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DD" w:rsidRDefault="002479DD" w:rsidP="002479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УСТАВ</w:t>
      </w:r>
    </w:p>
    <w:p w:rsidR="002479DD" w:rsidRDefault="002479DD" w:rsidP="002479DD">
      <w:pPr>
        <w:jc w:val="center"/>
        <w:rPr>
          <w:sz w:val="28"/>
          <w:szCs w:val="28"/>
        </w:rPr>
      </w:pPr>
    </w:p>
    <w:p w:rsidR="002479DD" w:rsidRDefault="002479DD" w:rsidP="00247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Народно читалище „Светлина-1927” с. Чилнов,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</w:t>
      </w:r>
    </w:p>
    <w:p w:rsidR="002479DD" w:rsidRDefault="002479DD" w:rsidP="002479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приет  от общо отчетно-изборно събрание на 07.12.2009 год.и променен на извънре</w:t>
      </w:r>
      <w:r w:rsidR="00055845">
        <w:rPr>
          <w:sz w:val="28"/>
          <w:szCs w:val="28"/>
        </w:rPr>
        <w:t>дно общо събрание на 21.05.2010</w:t>
      </w:r>
      <w:r w:rsidR="00055845" w:rsidRPr="0005584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Народните читалища имат историческа заслуга за запазването и развитието на българския език, за зараждането на театралното, музикалното и други изкуства, за развитието на библиотечното и музейното дело, за </w:t>
      </w:r>
      <w:proofErr w:type="spellStart"/>
      <w:r>
        <w:rPr>
          <w:sz w:val="28"/>
          <w:szCs w:val="28"/>
        </w:rPr>
        <w:t>удохотворяването</w:t>
      </w:r>
      <w:proofErr w:type="spellEnd"/>
      <w:r>
        <w:rPr>
          <w:sz w:val="28"/>
          <w:szCs w:val="28"/>
        </w:rPr>
        <w:t xml:space="preserve"> живота на народа.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Чрез своята многостранна народополезна дейност, читалищата са призвани да допринасят в още по-голяма степен за духовното развитие на селищата и личността, за цялостното обновление на обществото.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ОБЩИ ПОЛОЖЕНИЯ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Чл.1. С този устав се уреждат дейността, управлението, имуществото, финансирането и издръжката на НЧ „Светлина-1927”.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Чл.2. Читалището е юридическо лице с нестопанска цел, вписано по ф.д.1150/97 г. в регистъра на РОС и е независима, неполитическа, доброволна и културно-просветна институция, която развива своята дейност в съответствие с Конституцията на Република България и действащото законодателство.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Чл.3. В дейността на читалището могат да участват всички физически лица без оглед на ограничение на възраст и пол, политически и религиозни възгледи и етническо самосъзнание.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Чл.4. Читалището може да участва в сдружения с други читалища за защита на своите интереси, за провеждане на съвместни дейности и инициативи на общинско и национално равнище.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Чл.5.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му цели. 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 ЦЕЛИ И ДЕЙНОСТИ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Чл.6. Целите и задачите на народното читалище  са да създава, съхранява и разпространява духовни ценности, да развива творческите способности и задоволява културните потребности и интереси на населението, да разкрива условия за общуване между хората, да осигурява достъп до информация, да подпомага развитието на любителското художествено творчество.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Чл.7. НЧ „Светлина-1927” съдейства за: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а/ обогатяването на културния живот в селото.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б/ допринася за укрепване на социалната и образователна дейност.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в/ запазване на местни обичаи и традиции.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г/ развитие на творческите заложби на участниците в дейността на читалището.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д/ разширяване знанията на гражданите и подрастващите.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е/ възпитаване и утвърждаване на националното самосъзнание на населението.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ж/ възпитава в дух на демократизъм, родолюбие и общочовешка нравственост.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Чл.8. Читалището развива следните дейности: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а/ поддържане на общодостъпна библиотека и читалня.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б/ развиване и подпомагане на любителското художествено творчество.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в/ самодейни колективи, школи, кръжоци и курсове.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г/ организиране на празници, изложби, чествания, конкурси, дискусии, беседи и др. културно-просветни мероприятия.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д/ краезнание.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е/ създаване на музейни сбирки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ж/ допълнителни дейности, които не противоречат на неговите цели и задачи.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з/ осигуряване достъп до информация.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ІІІ. ЧЛЕНСТВО</w:t>
      </w:r>
    </w:p>
    <w:p w:rsidR="002479DD" w:rsidRDefault="002479DD" w:rsidP="002479DD">
      <w:pPr>
        <w:jc w:val="both"/>
        <w:rPr>
          <w:sz w:val="28"/>
          <w:szCs w:val="28"/>
        </w:rPr>
      </w:pP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Чл.9. /1/Читалището има индивидуални, колективни и почетни членове.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/2/ Индивиду</w:t>
      </w:r>
      <w:r w:rsidR="005714F9">
        <w:rPr>
          <w:sz w:val="28"/>
          <w:szCs w:val="28"/>
        </w:rPr>
        <w:t>а</w:t>
      </w:r>
      <w:r>
        <w:rPr>
          <w:sz w:val="28"/>
          <w:szCs w:val="28"/>
        </w:rPr>
        <w:t>лните членове са български граждани. Те биват действителни и спомагателни: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а/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б/ спомагателни членове са лица до 18 години, които нямат право да избират и да бъдат избирани, те имат право на съвещателен глас.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/3/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2479DD" w:rsidRDefault="002479DD" w:rsidP="00247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а/ професионални организации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б/ стопански организации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в/ търговски дружества, кооперации и сдружения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г/ културно-просветни и любителски клубове и творчески колективи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/4/ Почетни членове могат да бъдат български и чужди граждани с изключителни заслуги за читалището. 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Чл.10. Членовете на читалището с право на глас имат следните права и задължения: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а/ да избират и да бъдат избирани в ръководните органи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б/ да получават информация за решенията на настоятелството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в/ да спазват устава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г/ да съдействат за постигане на целите му, за изпълнение на решенията на общото събрание и настоятелството, като активно участват в дейността му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д/ да подпомагат според силите си съхраняването, обогатяването и обновяването на материалната база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е/ да пазят доброто име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ж/ да плащат редовно членския си внос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ІV. ОРГАНИ НА УПРАВЛЕНИЕ И КОНТРОЛ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Чл.11. Органи на читалището са общото събрание, настоятелството и проверителната комисия.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Чл.12. Върховен орган на читалището е общото събрание. То се състои от всички членове на читалището, имащи право на глас. 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Чл.13.(1) Общото събрание: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а/ изменя и допълва устава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б/ избира и освобождава членовете на настоятелството, проверителната комисия и председателя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в/ приема вътрешни актове, необходими за организацията на дейността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г/ изключва членове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д/ приема бюджета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е/ определя размера на членския внос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ж/ отменя решения на органите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з/ приема годишния отчет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и/ взема решения за внасяне до съда на незаконосъобразни действия на ръководството или отделни читалищни членове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(2) Решенията на общото събрание са задължителни за другите органи на читалището.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Чл.14. (1)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(2) Поканата за събранието трябва да съдържа дневния ред, датата, часа и датата на провеждането му и кой го свиква. Тя трябва да бъде получена срещу подпис или връчена не по-късно от седем дни преди датата на провеждането.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(3)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Чл.15.(1) Изпълнителен орган на читалището е настоятелството, което се състои най-малко от трима членове, избрани за срок до три години. Същите да нямат роднински връзки по права и съребрена линия до четвърта степен.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(2) Читалищното настоятелство: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а/ свиква общото събрание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б/ осигурява изпълнението на решенията на общото събрание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в/ подготвя и внася в общото събрание проект за бюджет на читалището и утвърждава щата му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г/ подготвя и внася в общото събрание отчет за дейността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д/ взема решения за отдаване на имоти под наем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е/ назначава секретаря на читалището, определя заплатата му и утвърждава длъжностната му характеристика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ж/ решава въпросите за откриване и закриване на самодейни колективи, школи, клубове и други форми на работа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з/ внася предложения в общинския съвет и други органи и организации за финансово подпомагане на читалището за поддръжка, обзавеждане и ремонт на сградата и за закупуване на компютърна техника и периферни устройства.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(3) Настоятелството взема решение с мнозинство с повече от половината на членовете си.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Чл.16.(1) Председателят на читалището е член на настоятелството и се избира от общото събрание за срок до три години.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(2) Председателят: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а/ организира дейността на читалището, съобразно закона, устава и решенията на общото събрание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б/ представлява читалището 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в/ свиква и ръководи заседанията на настоятелството и председателства общото събрание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г/ отчита дейността си пред настоятелството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д/ сключва и прекратява трудовите договори със служителите, съобразно бюджета на читалището и въз основа на настоятелството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е/ заверява разходните документи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Чл.17.(1) Секретарят на читалището: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а/ организира изпълнението на решенията на настоятелството, включително решенията за изпълнението на бюджета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б/ организира и ръководи текущата дейност на читалището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в/ отговаря за работата на щатния и хонорувания персонал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г/ представлява читалището заедно и поотделно с председателя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(2) Секретарят не може да е в роднински връзки с членовете на настоятелството и проверителната комисия по права и съребрена линия до четвърта степен.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Чл.18.(1) Проверителната комисия се състои най-малко от трима членове за срок до три години.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Членовете на проверителната комисия не могат да бъдат лица, които са в </w:t>
      </w:r>
      <w:proofErr w:type="spellStart"/>
      <w:r>
        <w:rPr>
          <w:sz w:val="28"/>
          <w:szCs w:val="28"/>
        </w:rPr>
        <w:t>трудовоправни</w:t>
      </w:r>
      <w:proofErr w:type="spellEnd"/>
      <w:r>
        <w:rPr>
          <w:sz w:val="28"/>
          <w:szCs w:val="28"/>
        </w:rPr>
        <w:t xml:space="preserve"> отношения с читалището или са роднини на членовете на настоятелството, на председателя, на секретаря по права линия.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(3) При констатирани нарушения проверителната комисия уведомява общото събрание на читалището, а при данни за извършено престъпление-органите на прокуратурата.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Чл.19. Не могат да бъдат избирани за членове на настоятелството и на проверителната комисия, и за секретари лица, </w:t>
      </w:r>
      <w:proofErr w:type="spellStart"/>
      <w:r>
        <w:rPr>
          <w:sz w:val="28"/>
          <w:szCs w:val="28"/>
        </w:rPr>
        <w:t>коита</w:t>
      </w:r>
      <w:proofErr w:type="spellEnd"/>
      <w:r>
        <w:rPr>
          <w:sz w:val="28"/>
          <w:szCs w:val="28"/>
        </w:rPr>
        <w:t xml:space="preserve"> са осъждани на лишаване от свобода за умишлени престъпления от общ характер.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V. ИМУЩЕСТВО И ФИНАНСИРАНЕ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Чл.20.(1) Читалище „Светлина-1927” с. Чилнов ползва общинска сграда, дадена му за безвъзмездно ползване с акт №146/20.03.2000 г., намираща се на ул. „Г.Димитров” ,с. Чилнов.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Чл.21. Читалището набира средства от следните източници: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а/ членски внос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б/ културно-просветна и информационна дейност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в/ субсидия от държавния и общинския бюджет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г/ наеми от недвижимо имущество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д/ дарения и завещания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е/ приходи от други източници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ж/ рента от земеделски земи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Чл.22. Недвижимото имущество на читалището не може да се отчуждава или да се </w:t>
      </w:r>
      <w:proofErr w:type="spellStart"/>
      <w:r>
        <w:rPr>
          <w:sz w:val="28"/>
          <w:szCs w:val="28"/>
        </w:rPr>
        <w:t>уредява</w:t>
      </w:r>
      <w:proofErr w:type="spellEnd"/>
      <w:r>
        <w:rPr>
          <w:sz w:val="28"/>
          <w:szCs w:val="28"/>
        </w:rPr>
        <w:t xml:space="preserve"> ипотека върху него.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Чл.23. Единният читалищен бюджет се формира от всички източници на собствени средства, субсидии и дарения.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Чл.24. Читалищното настоятелство изготвя годишния отчет за приходите и разходите, който се приема от общото събрание.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Чл.25. Частта от отчета за приходите и разходите, която се отнася до изразходването на държавната и общинската субсидия се представя на съответната институция.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VІ. ПРЕКРАТЯВАНЕ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Чл.26. Читалището може да бъде прекратено по решение на общото събрание, вписано в регистъра на окръжния съд. То може да бъде прекратено </w:t>
      </w:r>
      <w:r>
        <w:rPr>
          <w:sz w:val="28"/>
          <w:szCs w:val="28"/>
        </w:rPr>
        <w:lastRenderedPageBreak/>
        <w:t>ако са изчерпани всички възможности и не съществуват условия за трайна дейност на читалището.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Този устав е приет на общо отчетно-изборно събрание на НЧ „Светлина-1927” ,с. Чилнов,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 , проведено на 07.12.2009 год. и е подписан в три еднообразни екземпляра.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VІІ. ДОПЪЛНИТЕЛИ И ЗАКЛЮЧИТЕЛНИ РАЗПОРЕДБИ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1.Читалището има име, кръгъл печат с надпис „НАРАДНО ЧИТАЛИЩЕ СВЕТЛИНА-1927”, с. Чилнов - 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 в окръжност, в средата –книга.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Празник на Читалището е 24 май- Денят на славянската писменост и култура.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Уставът на Народно читалище „Светлина-1927” е изменен и приет, съгласно Закона за народните читалища на общо събрание на 21.05.2010год.</w:t>
      </w:r>
    </w:p>
    <w:p w:rsidR="002479DD" w:rsidRDefault="002479DD" w:rsidP="002479DD">
      <w:pPr>
        <w:ind w:firstLine="708"/>
        <w:jc w:val="both"/>
        <w:rPr>
          <w:sz w:val="28"/>
          <w:szCs w:val="28"/>
        </w:rPr>
      </w:pPr>
    </w:p>
    <w:p w:rsidR="00B07B88" w:rsidRDefault="00B07B88" w:rsidP="00C94D61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C94D61" w:rsidRPr="00C94D61" w:rsidRDefault="00C94D61" w:rsidP="00C94D61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C94D61">
        <w:rPr>
          <w:rFonts w:ascii="Times New Roman" w:hAnsi="Times New Roman" w:cs="Times New Roman"/>
          <w:b/>
          <w:sz w:val="36"/>
          <w:szCs w:val="36"/>
          <w:lang w:val="bg-BG"/>
        </w:rPr>
        <w:t>СПИСЪК</w:t>
      </w:r>
    </w:p>
    <w:p w:rsidR="00C94D61" w:rsidRPr="00C94D61" w:rsidRDefault="00C94D61" w:rsidP="00C94D61">
      <w:pPr>
        <w:pStyle w:val="Default"/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C94D61" w:rsidRPr="00C94D61" w:rsidRDefault="00C94D61" w:rsidP="00C94D61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C94D61">
        <w:rPr>
          <w:rFonts w:ascii="Times New Roman" w:hAnsi="Times New Roman" w:cs="Times New Roman"/>
          <w:sz w:val="28"/>
          <w:szCs w:val="28"/>
          <w:lang w:val="bg-BG"/>
        </w:rPr>
        <w:t xml:space="preserve">на членовете на читалищното настоятелство и проверителна комисия при НЧ „Светлина-1927”, с. </w:t>
      </w:r>
      <w:r w:rsidR="00B07B88">
        <w:rPr>
          <w:rFonts w:ascii="Times New Roman" w:hAnsi="Times New Roman" w:cs="Times New Roman"/>
          <w:sz w:val="28"/>
          <w:szCs w:val="28"/>
          <w:lang w:val="bg-BG"/>
        </w:rPr>
        <w:t xml:space="preserve">Чилнов, </w:t>
      </w:r>
      <w:proofErr w:type="spellStart"/>
      <w:r w:rsidR="00B07B88"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 w:rsidR="00B07B88">
        <w:rPr>
          <w:rFonts w:ascii="Times New Roman" w:hAnsi="Times New Roman" w:cs="Times New Roman"/>
          <w:sz w:val="28"/>
          <w:szCs w:val="28"/>
          <w:lang w:val="bg-BG"/>
        </w:rPr>
        <w:t>. Русе, избрани на 13.05.2019</w:t>
      </w:r>
      <w:r w:rsidRPr="00C94D61">
        <w:rPr>
          <w:rFonts w:ascii="Times New Roman" w:hAnsi="Times New Roman" w:cs="Times New Roman"/>
          <w:sz w:val="28"/>
          <w:szCs w:val="28"/>
          <w:lang w:val="bg-BG"/>
        </w:rPr>
        <w:t xml:space="preserve">год. на общо отчетно-изборно събрание </w:t>
      </w:r>
    </w:p>
    <w:p w:rsidR="00C94D61" w:rsidRPr="00C94D61" w:rsidRDefault="00C94D61" w:rsidP="00C94D61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</w:p>
    <w:p w:rsidR="00B07B88" w:rsidRDefault="00B07B88" w:rsidP="00B07B88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Читалищно настоятелство</w:t>
      </w:r>
    </w:p>
    <w:p w:rsidR="00B07B88" w:rsidRDefault="00B07B88" w:rsidP="00B07B88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Председател:</w:t>
      </w:r>
      <w:r>
        <w:t xml:space="preserve"> </w:t>
      </w:r>
      <w:r>
        <w:rPr>
          <w:sz w:val="28"/>
          <w:szCs w:val="28"/>
        </w:rPr>
        <w:t>Ангел Георгиев Ангелов , с постоянен адрес  с. Чилнов, област Русе,  ул. „Дунав”3,  ЕГН 771110</w:t>
      </w:r>
    </w:p>
    <w:p w:rsidR="00B07B88" w:rsidRDefault="005F3337" w:rsidP="00B07B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Член</w:t>
      </w:r>
      <w:r w:rsidR="00B07B88">
        <w:rPr>
          <w:b/>
          <w:i/>
          <w:sz w:val="28"/>
          <w:szCs w:val="28"/>
        </w:rPr>
        <w:t>:</w:t>
      </w:r>
      <w:r w:rsidR="00B07B88">
        <w:t xml:space="preserve"> </w:t>
      </w:r>
      <w:r w:rsidR="00B07B88">
        <w:rPr>
          <w:sz w:val="28"/>
          <w:szCs w:val="28"/>
        </w:rPr>
        <w:t>Елица Стефанова Ангелова, с постоянен адрес с. Чилнов, област Русе, ул. „Паисий Хилендарски” 4, ЕГН 761126</w:t>
      </w:r>
    </w:p>
    <w:p w:rsidR="00B07B88" w:rsidRDefault="005F3337" w:rsidP="00B07B88">
      <w:pPr>
        <w:rPr>
          <w:sz w:val="28"/>
          <w:szCs w:val="28"/>
        </w:rPr>
      </w:pPr>
      <w:r>
        <w:rPr>
          <w:b/>
          <w:i/>
          <w:sz w:val="28"/>
          <w:szCs w:val="28"/>
        </w:rPr>
        <w:t>Член</w:t>
      </w:r>
      <w:r w:rsidR="00B07B88">
        <w:rPr>
          <w:b/>
          <w:i/>
          <w:sz w:val="28"/>
          <w:szCs w:val="28"/>
        </w:rPr>
        <w:t xml:space="preserve">: </w:t>
      </w:r>
      <w:r w:rsidR="00B07B88">
        <w:rPr>
          <w:sz w:val="28"/>
          <w:szCs w:val="28"/>
        </w:rPr>
        <w:t xml:space="preserve">Галя Миткова </w:t>
      </w:r>
      <w:proofErr w:type="spellStart"/>
      <w:r w:rsidR="00B07B88">
        <w:rPr>
          <w:sz w:val="28"/>
          <w:szCs w:val="28"/>
        </w:rPr>
        <w:t>Додева</w:t>
      </w:r>
      <w:proofErr w:type="spellEnd"/>
      <w:r w:rsidR="00B07B88">
        <w:rPr>
          <w:sz w:val="28"/>
          <w:szCs w:val="28"/>
        </w:rPr>
        <w:t xml:space="preserve">, с постоянен адрес с. Чилнов, </w:t>
      </w:r>
      <w:proofErr w:type="spellStart"/>
      <w:r w:rsidR="00B07B88">
        <w:rPr>
          <w:sz w:val="28"/>
          <w:szCs w:val="28"/>
        </w:rPr>
        <w:t>обл</w:t>
      </w:r>
      <w:proofErr w:type="spellEnd"/>
      <w:r w:rsidR="00B07B88">
        <w:rPr>
          <w:sz w:val="28"/>
          <w:szCs w:val="28"/>
        </w:rPr>
        <w:t>. Русе, ул. „Г. Димитров”5, ЕГН 790116</w:t>
      </w:r>
    </w:p>
    <w:p w:rsidR="00B07B88" w:rsidRDefault="00B07B88" w:rsidP="00B07B88">
      <w:pPr>
        <w:jc w:val="both"/>
        <w:rPr>
          <w:sz w:val="28"/>
          <w:szCs w:val="28"/>
        </w:rPr>
      </w:pPr>
    </w:p>
    <w:p w:rsidR="00B07B88" w:rsidRDefault="00B07B88" w:rsidP="00B07B88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Проверителна комисия</w:t>
      </w:r>
    </w:p>
    <w:p w:rsidR="00B07B88" w:rsidRDefault="00B07B88" w:rsidP="00B07B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Председател:</w:t>
      </w:r>
      <w:r>
        <w:rPr>
          <w:sz w:val="28"/>
          <w:szCs w:val="28"/>
        </w:rPr>
        <w:t xml:space="preserve"> Фатме </w:t>
      </w:r>
      <w:proofErr w:type="spellStart"/>
      <w:r>
        <w:rPr>
          <w:sz w:val="28"/>
          <w:szCs w:val="28"/>
        </w:rPr>
        <w:t>Абилова</w:t>
      </w:r>
      <w:proofErr w:type="spellEnd"/>
      <w:r>
        <w:rPr>
          <w:sz w:val="28"/>
          <w:szCs w:val="28"/>
        </w:rPr>
        <w:t xml:space="preserve"> Адемова, с постоянен адрес с. Чилнов,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Русе, ул. „Баба Тонка”4, ЕГН 800620</w:t>
      </w:r>
    </w:p>
    <w:p w:rsidR="00B07B88" w:rsidRDefault="00B07B88" w:rsidP="00B07B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Член:</w:t>
      </w:r>
      <w:r>
        <w:rPr>
          <w:sz w:val="28"/>
          <w:szCs w:val="28"/>
        </w:rPr>
        <w:t xml:space="preserve"> Мариана Ангелова Велева, с постоянен адрес с. Чилнов,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Русе,     ул. „Георги Димитров”37,ЕГН 720318</w:t>
      </w:r>
    </w:p>
    <w:p w:rsidR="00B07B88" w:rsidRDefault="00B07B88" w:rsidP="00B07B88">
      <w:pPr>
        <w:rPr>
          <w:sz w:val="28"/>
          <w:szCs w:val="28"/>
        </w:rPr>
      </w:pPr>
      <w:r>
        <w:rPr>
          <w:b/>
          <w:i/>
          <w:sz w:val="28"/>
          <w:szCs w:val="28"/>
        </w:rPr>
        <w:t>Член:</w:t>
      </w:r>
      <w:r>
        <w:rPr>
          <w:sz w:val="28"/>
          <w:szCs w:val="28"/>
        </w:rPr>
        <w:t xml:space="preserve"> Лиляна Георгиева Ганева , с постоянен адрес  с. Чилнов, 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Русе,   ул. „Пеньо Пенев”7, ЕГН 620916</w:t>
      </w:r>
    </w:p>
    <w:p w:rsidR="00B07B88" w:rsidRPr="00B07B88" w:rsidRDefault="00B07B88" w:rsidP="00B07B88">
      <w:pPr>
        <w:jc w:val="center"/>
        <w:rPr>
          <w:sz w:val="28"/>
          <w:szCs w:val="28"/>
        </w:rPr>
      </w:pPr>
      <w:r>
        <w:rPr>
          <w:b/>
          <w:u w:val="single"/>
        </w:rPr>
        <w:lastRenderedPageBreak/>
        <w:t>НЧ „СВЕТЛИНА - 1927”, СЕЛО ЧИЛНОВ, ОБЩ.ДВЕ МОГИЛИ, ОБЛ.РУСЕ</w:t>
      </w:r>
    </w:p>
    <w:p w:rsidR="00B07B88" w:rsidRDefault="00B07B88" w:rsidP="00B07B88">
      <w:pPr>
        <w:jc w:val="center"/>
        <w:rPr>
          <w:b/>
          <w:i/>
        </w:rPr>
      </w:pPr>
      <w:r>
        <w:rPr>
          <w:b/>
          <w:i/>
        </w:rPr>
        <w:t xml:space="preserve">ул. „Г. </w:t>
      </w:r>
      <w:proofErr w:type="spellStart"/>
      <w:r>
        <w:rPr>
          <w:b/>
          <w:i/>
        </w:rPr>
        <w:t>Димотров</w:t>
      </w:r>
      <w:proofErr w:type="spellEnd"/>
      <w:r>
        <w:rPr>
          <w:b/>
          <w:i/>
        </w:rPr>
        <w:t xml:space="preserve">”, тел.0882 217162,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>: nch_svetlina_chilnov@abv.bg</w:t>
      </w:r>
    </w:p>
    <w:p w:rsidR="00B07B88" w:rsidRDefault="00B07B88" w:rsidP="00B07B88">
      <w:pPr>
        <w:jc w:val="center"/>
        <w:rPr>
          <w:b/>
          <w:i/>
        </w:rPr>
      </w:pPr>
    </w:p>
    <w:p w:rsidR="00B07B88" w:rsidRDefault="00B07B88" w:rsidP="00B07B88">
      <w:pPr>
        <w:rPr>
          <w:rFonts w:ascii="Tahoma" w:hAnsi="Tahoma" w:cs="Tahoma"/>
          <w:u w:val="single" w:color="FFFFFF" w:themeColor="background1"/>
        </w:rPr>
      </w:pPr>
    </w:p>
    <w:p w:rsidR="00B07B88" w:rsidRDefault="00B07B88" w:rsidP="00B07B88">
      <w:pPr>
        <w:rPr>
          <w:rFonts w:ascii="Tahoma" w:hAnsi="Tahoma" w:cs="Tahoma"/>
          <w:u w:val="single" w:color="FFFFFF" w:themeColor="background1"/>
        </w:rPr>
      </w:pPr>
    </w:p>
    <w:p w:rsidR="00B07B88" w:rsidRDefault="00B07B88" w:rsidP="00B07B88">
      <w:pPr>
        <w:rPr>
          <w:rFonts w:ascii="Tahoma" w:hAnsi="Tahoma" w:cs="Tahoma"/>
          <w:u w:val="single" w:color="FFFFFF" w:themeColor="background1"/>
        </w:rPr>
      </w:pPr>
    </w:p>
    <w:p w:rsidR="00B07B88" w:rsidRPr="00D86BCB" w:rsidRDefault="00B07B88" w:rsidP="00B07B88">
      <w:pPr>
        <w:rPr>
          <w:u w:val="single" w:color="FFFFFF" w:themeColor="background1"/>
        </w:rPr>
      </w:pPr>
      <w:r w:rsidRPr="009B6B26">
        <w:rPr>
          <w:u w:val="single" w:color="FFFFFF" w:themeColor="background1"/>
        </w:rPr>
        <w:t>Изх.№</w:t>
      </w:r>
      <w:r w:rsidRPr="006156C9">
        <w:rPr>
          <w:u w:val="single" w:color="FFFFFF" w:themeColor="background1"/>
        </w:rPr>
        <w:t xml:space="preserve"> </w:t>
      </w:r>
      <w:r w:rsidRPr="009B6B26">
        <w:rPr>
          <w:u w:val="single" w:color="FFFFFF" w:themeColor="background1"/>
        </w:rPr>
        <w:t>2</w:t>
      </w:r>
      <w:r w:rsidRPr="00D86BCB">
        <w:rPr>
          <w:u w:val="single" w:color="FFFFFF" w:themeColor="background1"/>
        </w:rPr>
        <w:t>5</w:t>
      </w:r>
    </w:p>
    <w:p w:rsidR="00B07B88" w:rsidRPr="009B6B26" w:rsidRDefault="00B07B88" w:rsidP="00B07B88">
      <w:pPr>
        <w:rPr>
          <w:u w:val="single" w:color="FFFFFF" w:themeColor="background1"/>
        </w:rPr>
      </w:pPr>
      <w:r>
        <w:rPr>
          <w:u w:val="single" w:color="FFFFFF" w:themeColor="background1"/>
        </w:rPr>
        <w:t>05.11.2019</w:t>
      </w:r>
      <w:r w:rsidRPr="00887AB7">
        <w:rPr>
          <w:u w:val="single" w:color="FFFFFF" w:themeColor="background1"/>
        </w:rPr>
        <w:t xml:space="preserve"> </w:t>
      </w:r>
      <w:r w:rsidRPr="009B6B26">
        <w:rPr>
          <w:u w:val="single" w:color="FFFFFF" w:themeColor="background1"/>
        </w:rPr>
        <w:t>г.</w:t>
      </w:r>
    </w:p>
    <w:p w:rsidR="00B07B88" w:rsidRPr="009B6B26" w:rsidRDefault="00B07B88" w:rsidP="00B07B88">
      <w:pPr>
        <w:rPr>
          <w:sz w:val="28"/>
          <w:szCs w:val="28"/>
          <w:u w:val="single" w:color="FFFFFF" w:themeColor="background1"/>
        </w:rPr>
      </w:pPr>
      <w:r w:rsidRPr="009B6B26">
        <w:rPr>
          <w:sz w:val="28"/>
          <w:szCs w:val="28"/>
          <w:u w:val="single" w:color="FFFFFF" w:themeColor="background1"/>
        </w:rPr>
        <w:t xml:space="preserve">                                                 </w:t>
      </w:r>
    </w:p>
    <w:p w:rsidR="00B07B88" w:rsidRPr="009B6B26" w:rsidRDefault="00B07B88" w:rsidP="00B07B88">
      <w:pPr>
        <w:rPr>
          <w:sz w:val="28"/>
          <w:szCs w:val="28"/>
          <w:u w:val="single" w:color="FFFFFF" w:themeColor="background1"/>
        </w:rPr>
      </w:pPr>
      <w:r w:rsidRPr="009B6B26">
        <w:rPr>
          <w:sz w:val="28"/>
          <w:szCs w:val="28"/>
          <w:u w:val="single" w:color="FFFFFF" w:themeColor="background1"/>
        </w:rPr>
        <w:t>До Кмета</w:t>
      </w:r>
    </w:p>
    <w:p w:rsidR="00B07B88" w:rsidRPr="009B6B26" w:rsidRDefault="00B07B88" w:rsidP="00B07B88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На о</w:t>
      </w:r>
      <w:r w:rsidRPr="009B6B26">
        <w:rPr>
          <w:sz w:val="28"/>
          <w:szCs w:val="28"/>
          <w:u w:val="single" w:color="FFFFFF" w:themeColor="background1"/>
        </w:rPr>
        <w:t>бщина Две могили</w:t>
      </w:r>
    </w:p>
    <w:p w:rsidR="00B07B88" w:rsidRPr="009B6B26" w:rsidRDefault="00B07B88" w:rsidP="00B07B88">
      <w:pPr>
        <w:rPr>
          <w:sz w:val="28"/>
          <w:szCs w:val="28"/>
          <w:u w:val="single" w:color="FFFFFF" w:themeColor="background1"/>
        </w:rPr>
      </w:pPr>
      <w:r w:rsidRPr="009B6B26">
        <w:rPr>
          <w:sz w:val="28"/>
          <w:szCs w:val="28"/>
          <w:u w:val="single" w:color="FFFFFF" w:themeColor="background1"/>
        </w:rPr>
        <w:t>Божидар Борисов</w:t>
      </w:r>
    </w:p>
    <w:p w:rsidR="00B07B88" w:rsidRPr="009B6B26" w:rsidRDefault="00B07B88" w:rsidP="00B07B88">
      <w:pPr>
        <w:jc w:val="center"/>
        <w:rPr>
          <w:sz w:val="28"/>
          <w:szCs w:val="28"/>
          <w:u w:val="single" w:color="FFFFFF" w:themeColor="background1"/>
        </w:rPr>
      </w:pPr>
    </w:p>
    <w:p w:rsidR="00B07B88" w:rsidRPr="009B6B26" w:rsidRDefault="00B07B88" w:rsidP="00B07B88">
      <w:pPr>
        <w:jc w:val="center"/>
        <w:rPr>
          <w:sz w:val="28"/>
          <w:szCs w:val="28"/>
          <w:u w:val="single" w:color="FFFFFF" w:themeColor="background1"/>
        </w:rPr>
      </w:pPr>
    </w:p>
    <w:p w:rsidR="00B07B88" w:rsidRPr="009B6B26" w:rsidRDefault="00B07B88" w:rsidP="00B07B88">
      <w:pPr>
        <w:jc w:val="center"/>
        <w:rPr>
          <w:sz w:val="28"/>
          <w:szCs w:val="28"/>
          <w:u w:val="single" w:color="FFFFFF" w:themeColor="background1"/>
        </w:rPr>
      </w:pPr>
    </w:p>
    <w:p w:rsidR="00B07B88" w:rsidRPr="009B6B26" w:rsidRDefault="00B07B88" w:rsidP="00B07B88">
      <w:pPr>
        <w:jc w:val="center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Уважаеми г</w:t>
      </w:r>
      <w:r w:rsidRPr="009B6B26">
        <w:rPr>
          <w:sz w:val="28"/>
          <w:szCs w:val="28"/>
          <w:u w:val="single" w:color="FFFFFF" w:themeColor="background1"/>
        </w:rPr>
        <w:t>осподин Кмет,</w:t>
      </w:r>
    </w:p>
    <w:p w:rsidR="00B07B88" w:rsidRPr="009B6B26" w:rsidRDefault="00B07B88" w:rsidP="00B07B88">
      <w:pPr>
        <w:jc w:val="center"/>
        <w:rPr>
          <w:sz w:val="28"/>
          <w:szCs w:val="28"/>
          <w:u w:val="single" w:color="FFFFFF" w:themeColor="background1"/>
        </w:rPr>
      </w:pPr>
      <w:r w:rsidRPr="009B6B26">
        <w:rPr>
          <w:sz w:val="28"/>
          <w:szCs w:val="28"/>
          <w:u w:val="single" w:color="FFFFFF" w:themeColor="background1"/>
        </w:rPr>
        <w:t>представяме Ви</w:t>
      </w:r>
    </w:p>
    <w:p w:rsidR="00B07B88" w:rsidRPr="009B6B26" w:rsidRDefault="00B07B88" w:rsidP="00B07B88">
      <w:pPr>
        <w:rPr>
          <w:sz w:val="28"/>
          <w:szCs w:val="28"/>
          <w:u w:val="single" w:color="FFFFFF" w:themeColor="background1"/>
        </w:rPr>
      </w:pPr>
    </w:p>
    <w:p w:rsidR="00B07B88" w:rsidRPr="00111016" w:rsidRDefault="00B07B88" w:rsidP="00B07B88">
      <w:pPr>
        <w:spacing w:before="100" w:beforeAutospacing="1" w:after="100" w:afterAutospacing="1"/>
        <w:jc w:val="center"/>
        <w:outlineLvl w:val="0"/>
        <w:rPr>
          <w:b/>
          <w:kern w:val="36"/>
          <w:sz w:val="32"/>
          <w:szCs w:val="32"/>
          <w:lang w:eastAsia="zh-CN"/>
        </w:rPr>
      </w:pPr>
      <w:r w:rsidRPr="00111016">
        <w:rPr>
          <w:b/>
          <w:kern w:val="36"/>
          <w:sz w:val="32"/>
          <w:szCs w:val="32"/>
          <w:lang w:eastAsia="zh-CN"/>
        </w:rPr>
        <w:t>Културен календар за 2020 г.</w:t>
      </w:r>
    </w:p>
    <w:p w:rsidR="00B07B88" w:rsidRPr="00111016" w:rsidRDefault="00B07B88" w:rsidP="00B07B88">
      <w:pPr>
        <w:jc w:val="center"/>
        <w:rPr>
          <w:sz w:val="28"/>
          <w:szCs w:val="28"/>
          <w:lang w:eastAsia="zh-CN"/>
        </w:rPr>
      </w:pPr>
      <w:r w:rsidRPr="00111016">
        <w:rPr>
          <w:bCs/>
          <w:color w:val="000000"/>
          <w:sz w:val="28"/>
          <w:szCs w:val="28"/>
          <w:u w:val="single"/>
          <w:lang w:eastAsia="zh-CN"/>
        </w:rPr>
        <w:t>П Л А Н – П Р О Г Р А М А</w:t>
      </w:r>
    </w:p>
    <w:p w:rsidR="00B07B88" w:rsidRPr="00111016" w:rsidRDefault="00B07B88" w:rsidP="00B07B88">
      <w:pPr>
        <w:jc w:val="center"/>
        <w:rPr>
          <w:sz w:val="28"/>
          <w:szCs w:val="28"/>
          <w:lang w:eastAsia="zh-CN"/>
        </w:rPr>
      </w:pPr>
      <w:r w:rsidRPr="00111016">
        <w:rPr>
          <w:bCs/>
          <w:color w:val="000000"/>
          <w:sz w:val="28"/>
          <w:szCs w:val="28"/>
          <w:lang w:eastAsia="zh-CN"/>
        </w:rPr>
        <w:t>ЗА ДЕЙНОСТТА НА НЧ"СВЕТЛИНА – 1927" с.ЧИЛНОВ</w:t>
      </w:r>
    </w:p>
    <w:p w:rsidR="00B07B88" w:rsidRPr="009B6B26" w:rsidRDefault="00B07B88" w:rsidP="00B07B88">
      <w:pPr>
        <w:jc w:val="center"/>
        <w:rPr>
          <w:sz w:val="32"/>
          <w:szCs w:val="32"/>
          <w:lang w:eastAsia="zh-CN"/>
        </w:rPr>
      </w:pPr>
    </w:p>
    <w:p w:rsidR="00B07B88" w:rsidRPr="00DF2291" w:rsidRDefault="00B07B88" w:rsidP="00B07B88">
      <w:pPr>
        <w:rPr>
          <w:sz w:val="36"/>
          <w:szCs w:val="36"/>
          <w:lang w:eastAsia="zh-CN"/>
        </w:rPr>
      </w:pPr>
      <w:r w:rsidRPr="00861851">
        <w:rPr>
          <w:b/>
          <w:bCs/>
          <w:color w:val="000000"/>
          <w:sz w:val="36"/>
          <w:szCs w:val="36"/>
          <w:lang w:val="en-US" w:eastAsia="zh-CN"/>
        </w:rPr>
        <w:t> </w:t>
      </w:r>
    </w:p>
    <w:p w:rsidR="00B07B88" w:rsidRDefault="00B07B88" w:rsidP="00B07B88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72"/>
        <w:gridCol w:w="1393"/>
        <w:gridCol w:w="3563"/>
        <w:gridCol w:w="1739"/>
        <w:gridCol w:w="1401"/>
      </w:tblGrid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Място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 КОНТАКТИ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януари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Църковен храм „Свети Георги”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Йордановден- хвърляне на кръста в р</w:t>
            </w:r>
            <w:r w:rsidRPr="00CC01A1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Баниски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лом.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църковно настоятелство, 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 януари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Бабинден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 февруари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Ден на лозаря „Трифон Зарезан”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 февруари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C51512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 w:rsidRPr="00EC6FD0">
              <w:rPr>
                <w:rFonts w:ascii="Arial" w:hAnsi="Arial" w:cs="Arial"/>
                <w:sz w:val="21"/>
                <w:szCs w:val="21"/>
              </w:rPr>
              <w:t>Васил Левски и патриотизма в днешното поколение</w:t>
            </w:r>
            <w:r>
              <w:rPr>
                <w:rFonts w:ascii="Arial" w:hAnsi="Arial" w:cs="Arial"/>
                <w:sz w:val="21"/>
                <w:szCs w:val="21"/>
              </w:rPr>
              <w:t xml:space="preserve"> – библиотечно мероприятие, викторина.</w:t>
            </w:r>
          </w:p>
          <w:p w:rsidR="00B07B88" w:rsidRPr="00C51512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февруари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Творческа работилница за изработване на мартеници</w:t>
            </w:r>
          </w:p>
          <w:p w:rsidR="00B07B88" w:rsidRPr="00EC6FD0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 март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2176EC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Традиционен празник „Сирни заговезни”</w:t>
            </w:r>
            <w:r w:rsidRPr="008B21B9">
              <w:rPr>
                <w:rFonts w:ascii="Arial" w:hAnsi="Arial" w:cs="Arial"/>
                <w:sz w:val="21"/>
                <w:szCs w:val="21"/>
              </w:rPr>
              <w:t xml:space="preserve">  и </w:t>
            </w:r>
            <w:r>
              <w:rPr>
                <w:rFonts w:ascii="Arial" w:hAnsi="Arial" w:cs="Arial"/>
                <w:sz w:val="21"/>
                <w:szCs w:val="21"/>
              </w:rPr>
              <w:t>Честване деня на самодееца</w:t>
            </w:r>
            <w:r w:rsidRPr="002176E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март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Поднасяне на венци и цветя пред паметника на Ал.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Хомутов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март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Международен ден на жената –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осмомартенско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веселие.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 април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„Играй, играй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Лазаре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”- лазаруване.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 април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Цветница – пускане на венчетата в реката.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април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Пролетни традиции и обичаи-вечери на българския фолклор, разучаване на обичаи.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 април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EC6FD0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 w:rsidRPr="00EC6FD0">
              <w:rPr>
                <w:rFonts w:ascii="Arial" w:hAnsi="Arial" w:cs="Arial"/>
                <w:sz w:val="21"/>
                <w:szCs w:val="21"/>
              </w:rPr>
              <w:t>Грижата за Земята – най добрата инвестиция за нашето бъдеще. Конкурс за рисунки</w:t>
            </w:r>
            <w:r>
              <w:rPr>
                <w:rFonts w:ascii="Arial" w:hAnsi="Arial" w:cs="Arial"/>
                <w:sz w:val="21"/>
                <w:szCs w:val="21"/>
              </w:rPr>
              <w:t>, беседа.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май</w:t>
            </w:r>
          </w:p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EC6FD0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Посрещане на приятели-самодейци от Паламарца и Обретеник.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или 5 май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„ Гергьовден”- традиционен празник на селото,празнично хоро.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Фестивал на етносите, село  Батишница, участие на самодейци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1 юни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Отбелязване Международния ден на детето. Конкурс за рисунка на тема „Моето село Чилнов”.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02-07 юни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CC01A1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Седмица на детската книга-запознаване на децата от детската градина и учениците до 4 клас  с работата на библиотеката и нейното значение</w:t>
            </w:r>
            <w:r w:rsidRPr="00CC01A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юни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887AB7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Ден на Ботев и загиналите за свободата на България-презентация.</w:t>
            </w:r>
          </w:p>
          <w:p w:rsidR="00B07B88" w:rsidRPr="00887AB7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юни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CC01A1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„Свети Дух” – курбан в църквата</w:t>
            </w:r>
            <w:r w:rsidRPr="00CC01A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църковно настоятелство, 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юни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с.Каран Върбовка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Участие на ГИФ „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Чилновски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баби” във ФФ „Жива вода” с. Каран Върбовка.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Община Две могили, читалище с.Каран Върбовка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 юни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с. Чилнов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„Еньовден” – събиране на билки в ранни зори и изготвяне на кът с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билките от района на селото.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RPr="00697E4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юли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Спортен празник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RPr="00697E4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887AB7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юли</w:t>
            </w:r>
            <w:proofErr w:type="spellEnd"/>
          </w:p>
          <w:p w:rsidR="00B07B88" w:rsidRPr="00887AB7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Фестивал в Турция - участие на самодейци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RPr="00697E4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август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с.Кацелово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11-ми  „Събор на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хърцоите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” – </w:t>
            </w:r>
          </w:p>
          <w:p w:rsidR="00B07B88" w:rsidRPr="00887AB7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участие на ГИФ „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Чилновски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баби”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RPr="00697E4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август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07B88" w:rsidRPr="00CC01A1" w:rsidRDefault="00B07B88" w:rsidP="00D13C7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Pr="00CC01A1" w:rsidRDefault="00B07B88" w:rsidP="00D13C7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Забавно лято-творческа работилница.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RPr="00697E4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24-26 август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Златни пясъци, Варна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„Балкан фолк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фест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2018”- участие на ГИФ „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Чилновски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баби”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RPr="00697E4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29 август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Трети „Празник на плодородието”.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октомври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с. Водица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Фолклорен фестивал „С хоро и песен във Водица всяка есен”-участие на ГИФ „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Чилновски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баби”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RPr="00697E4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октомври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с. Ценово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Фолклорен събор „Ценово пее и танцува”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ноември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Ден на народните будители – беседа с децата до 7 клас, презентация.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 ноември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Ден на християнското семейство – традиции и обичаи, кулинарна изложба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ноември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 год. от рождението на Любен Каравелов- беседа с децата в библиотеката.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декември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Коледуване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  <w:tr w:rsidR="00B07B88" w:rsidTr="00D13C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декември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Коледно-новогодишен празник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читалище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8" w:rsidRDefault="00B07B88" w:rsidP="00D13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0882217162</w:t>
            </w:r>
          </w:p>
        </w:tc>
      </w:tr>
    </w:tbl>
    <w:p w:rsidR="00B07B88" w:rsidRDefault="00B07B88" w:rsidP="00B07B88"/>
    <w:p w:rsidR="00B07B88" w:rsidRDefault="00B07B88" w:rsidP="00B07B88">
      <w:r>
        <w:t xml:space="preserve"> </w:t>
      </w:r>
    </w:p>
    <w:p w:rsidR="00B07B88" w:rsidRPr="000C5EA4" w:rsidRDefault="00B07B88" w:rsidP="00B07B88">
      <w:r>
        <w:t xml:space="preserve">  </w:t>
      </w:r>
      <w:r w:rsidRPr="000C5EA4">
        <w:t>Кул</w:t>
      </w:r>
      <w:r>
        <w:t>турният календар за 2020</w:t>
      </w:r>
      <w:r w:rsidRPr="000C5EA4">
        <w:t xml:space="preserve">г. е приет </w:t>
      </w:r>
      <w:r>
        <w:t>и утвърден от н</w:t>
      </w:r>
      <w:r w:rsidRPr="000C5EA4">
        <w:t xml:space="preserve">астоятелството на Народно </w:t>
      </w:r>
      <w:r>
        <w:t xml:space="preserve"> </w:t>
      </w:r>
      <w:r w:rsidRPr="000C5EA4">
        <w:t>читалище „Светлина</w:t>
      </w:r>
      <w:r w:rsidRPr="00D86BCB">
        <w:t xml:space="preserve"> </w:t>
      </w:r>
      <w:r w:rsidRPr="000C5EA4">
        <w:t>-1927”.</w:t>
      </w:r>
    </w:p>
    <w:p w:rsidR="00B07B88" w:rsidRPr="000C5EA4" w:rsidRDefault="00B07B88" w:rsidP="00B07B88">
      <w:r>
        <w:t xml:space="preserve"> </w:t>
      </w:r>
      <w:r w:rsidRPr="000C5EA4">
        <w:t>Планът остава отворе</w:t>
      </w:r>
      <w:r>
        <w:t xml:space="preserve">н за допълнение през цялата 2020 </w:t>
      </w:r>
      <w:r w:rsidRPr="000C5EA4">
        <w:t>год.</w:t>
      </w:r>
    </w:p>
    <w:p w:rsidR="00B07B88" w:rsidRPr="000C5EA4" w:rsidRDefault="00B07B88" w:rsidP="00B07B88"/>
    <w:p w:rsidR="00B07B88" w:rsidRDefault="00B07B88" w:rsidP="00B07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07B88" w:rsidRPr="000C5EA4" w:rsidRDefault="00B07B88" w:rsidP="005F3337"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  </w:t>
      </w:r>
    </w:p>
    <w:p w:rsidR="00B07B88" w:rsidRDefault="005F3337" w:rsidP="00B07B88">
      <w:r>
        <w:t xml:space="preserve">                                                                                </w:t>
      </w:r>
      <w:r w:rsidR="00B07B88">
        <w:t>Председател НЧ:……………</w:t>
      </w:r>
    </w:p>
    <w:p w:rsidR="00B07B88" w:rsidRPr="000C5EA4" w:rsidRDefault="00B07B88" w:rsidP="00B07B88">
      <w:r>
        <w:t xml:space="preserve">              </w:t>
      </w:r>
      <w:r w:rsidR="005F3337">
        <w:t xml:space="preserve">                                                                                            </w:t>
      </w:r>
      <w:r>
        <w:t xml:space="preserve">    /А. Ангелов/</w:t>
      </w:r>
    </w:p>
    <w:p w:rsidR="00B07B88" w:rsidRDefault="00B07B88" w:rsidP="00B77811">
      <w:pPr>
        <w:outlineLvl w:val="0"/>
        <w:rPr>
          <w:sz w:val="28"/>
          <w:szCs w:val="28"/>
        </w:rPr>
      </w:pPr>
    </w:p>
    <w:p w:rsidR="00B07B88" w:rsidRDefault="00B07B88" w:rsidP="00B77811">
      <w:pPr>
        <w:outlineLvl w:val="0"/>
        <w:rPr>
          <w:sz w:val="28"/>
          <w:szCs w:val="28"/>
        </w:rPr>
      </w:pPr>
    </w:p>
    <w:p w:rsidR="00B07B88" w:rsidRDefault="00B07B88" w:rsidP="00B77811">
      <w:pPr>
        <w:outlineLvl w:val="0"/>
        <w:rPr>
          <w:sz w:val="28"/>
          <w:szCs w:val="28"/>
        </w:rPr>
      </w:pPr>
    </w:p>
    <w:p w:rsidR="00B07B88" w:rsidRDefault="00B07B88" w:rsidP="00B77811">
      <w:pPr>
        <w:jc w:val="center"/>
        <w:outlineLvl w:val="0"/>
        <w:rPr>
          <w:b/>
          <w:sz w:val="28"/>
          <w:szCs w:val="28"/>
          <w:u w:val="single"/>
        </w:rPr>
      </w:pPr>
    </w:p>
    <w:p w:rsidR="00B07B88" w:rsidRDefault="00B07B88" w:rsidP="00B77811">
      <w:pPr>
        <w:jc w:val="center"/>
        <w:outlineLvl w:val="0"/>
        <w:rPr>
          <w:b/>
          <w:sz w:val="28"/>
          <w:szCs w:val="28"/>
          <w:u w:val="single"/>
        </w:rPr>
      </w:pPr>
    </w:p>
    <w:p w:rsidR="00B07B88" w:rsidRPr="00DE0656" w:rsidRDefault="00B07B88" w:rsidP="00B07B88">
      <w:pPr>
        <w:rPr>
          <w:rFonts w:ascii="Calibri" w:hAnsi="Calibri"/>
        </w:rPr>
      </w:pPr>
    </w:p>
    <w:p w:rsidR="00B07B88" w:rsidRPr="006C6D39" w:rsidRDefault="00B07B88" w:rsidP="00B07B88">
      <w:pPr>
        <w:pBdr>
          <w:bottom w:val="single" w:sz="4" w:space="1" w:color="auto"/>
        </w:pBdr>
        <w:jc w:val="center"/>
        <w:rPr>
          <w:b/>
          <w:lang w:val="ru-RU"/>
        </w:rPr>
      </w:pPr>
      <w:r w:rsidRPr="006C6D39">
        <w:rPr>
          <w:b/>
        </w:rPr>
        <w:lastRenderedPageBreak/>
        <w:t xml:space="preserve">Ф О Р М У Л Я Р   </w:t>
      </w:r>
    </w:p>
    <w:p w:rsidR="00B07B88" w:rsidRPr="006C6D39" w:rsidRDefault="00B07B88" w:rsidP="00B07B88">
      <w:pPr>
        <w:jc w:val="center"/>
        <w:rPr>
          <w:b/>
        </w:rPr>
      </w:pPr>
    </w:p>
    <w:p w:rsidR="00B07B88" w:rsidRPr="006C6D39" w:rsidRDefault="00B07B88" w:rsidP="00B07B88">
      <w:pPr>
        <w:jc w:val="center"/>
        <w:rPr>
          <w:b/>
        </w:rPr>
      </w:pPr>
      <w:r w:rsidRPr="006C6D39">
        <w:rPr>
          <w:b/>
        </w:rPr>
        <w:t xml:space="preserve"> О Т Ч Е Т </w:t>
      </w:r>
    </w:p>
    <w:p w:rsidR="00B07B88" w:rsidRPr="006C6D39" w:rsidRDefault="00B07B88" w:rsidP="00B07B88">
      <w:pPr>
        <w:jc w:val="center"/>
        <w:rPr>
          <w:b/>
          <w:lang w:val="ru-RU"/>
        </w:rPr>
      </w:pPr>
      <w:r w:rsidRPr="006C6D39">
        <w:rPr>
          <w:b/>
          <w:lang w:val="ru-RU"/>
        </w:rPr>
        <w:t>НА НЧ «СВЕТЛИНА-1927 » ЗА 2019 г.</w:t>
      </w:r>
    </w:p>
    <w:p w:rsidR="00B07B88" w:rsidRPr="006C6D39" w:rsidRDefault="00B07B88" w:rsidP="00B07B8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B07B88" w:rsidRPr="006C6D39" w:rsidTr="00D13C7D">
        <w:tc>
          <w:tcPr>
            <w:tcW w:w="10206" w:type="dxa"/>
            <w:shd w:val="clear" w:color="auto" w:fill="C0C0C0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ОБЩА ИНФОРМАЦИЯ</w:t>
            </w:r>
          </w:p>
        </w:tc>
      </w:tr>
      <w:tr w:rsidR="00B07B88" w:rsidRPr="006C6D39" w:rsidTr="00D13C7D">
        <w:trPr>
          <w:trHeight w:val="274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jc w:val="both"/>
            </w:pPr>
            <w:r w:rsidRPr="006C6D39">
              <w:rPr>
                <w:b/>
                <w:lang w:val="en-US"/>
              </w:rPr>
              <w:t>I</w:t>
            </w:r>
            <w:r w:rsidRPr="006C6D39">
              <w:rPr>
                <w:b/>
                <w:lang w:val="ru-RU"/>
              </w:rPr>
              <w:t xml:space="preserve">. </w:t>
            </w:r>
            <w:r w:rsidRPr="006C6D39">
              <w:rPr>
                <w:b/>
              </w:rPr>
              <w:t>Актуално състояние на читалището като център с възможности за предоставяне на услуги:</w:t>
            </w:r>
          </w:p>
        </w:tc>
      </w:tr>
      <w:tr w:rsidR="00B07B88" w:rsidRPr="006C6D39" w:rsidTr="00D13C7D">
        <w:trPr>
          <w:trHeight w:val="33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  <w:lang w:val="ru-RU"/>
              </w:rPr>
              <w:t>1.</w:t>
            </w:r>
            <w:r w:rsidRPr="006C6D39">
              <w:rPr>
                <w:lang w:val="ru-RU"/>
              </w:rPr>
              <w:t xml:space="preserve"> </w:t>
            </w:r>
            <w:r w:rsidRPr="006C6D39">
              <w:t xml:space="preserve">Наименование на читалището:  </w:t>
            </w:r>
            <w:r w:rsidRPr="006C6D39">
              <w:rPr>
                <w:lang w:val="ru-RU"/>
              </w:rPr>
              <w:t xml:space="preserve"> </w:t>
            </w:r>
            <w:r w:rsidRPr="006C6D39">
              <w:rPr>
                <w:b/>
              </w:rPr>
              <w:t>Народно читалище„Светлина-1927”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  <w:lang w:val="en-US"/>
              </w:rPr>
              <w:t>2.</w:t>
            </w:r>
            <w:r w:rsidRPr="006C6D39">
              <w:rPr>
                <w:lang w:val="en-US"/>
              </w:rPr>
              <w:t xml:space="preserve"> </w:t>
            </w:r>
            <w:r w:rsidRPr="006C6D39">
              <w:t xml:space="preserve">Населено място: </w:t>
            </w:r>
            <w:r w:rsidRPr="006C6D39">
              <w:rPr>
                <w:b/>
              </w:rPr>
              <w:t xml:space="preserve"> ЧИЛНОВ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3.</w:t>
            </w:r>
            <w:r w:rsidRPr="006C6D39">
              <w:t xml:space="preserve"> Брой регистрирани читалищни членове:  </w:t>
            </w:r>
            <w:r w:rsidRPr="006C6D39">
              <w:rPr>
                <w:b/>
              </w:rPr>
              <w:t xml:space="preserve"> 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51  действителни ; 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 0  спомагателни –</w:t>
            </w:r>
          </w:p>
          <w:p w:rsidR="00B07B88" w:rsidRPr="006C6D39" w:rsidRDefault="00B07B88" w:rsidP="00D13C7D">
            <w:r w:rsidRPr="006C6D39">
              <w:rPr>
                <w:b/>
              </w:rPr>
              <w:t xml:space="preserve"> 51 общо</w:t>
            </w:r>
          </w:p>
        </w:tc>
      </w:tr>
      <w:tr w:rsidR="00B07B88" w:rsidRPr="006C6D39" w:rsidTr="00D13C7D">
        <w:trPr>
          <w:trHeight w:val="36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</w:rPr>
              <w:t>4.</w:t>
            </w:r>
            <w:r w:rsidRPr="006C6D39">
              <w:t xml:space="preserve"> Брой посетители на предоставяни от читалището услуги:  </w:t>
            </w:r>
            <w:r w:rsidRPr="006C6D39">
              <w:rPr>
                <w:b/>
              </w:rPr>
              <w:t xml:space="preserve">250 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</w:rPr>
              <w:t>5.</w:t>
            </w:r>
            <w:r w:rsidRPr="006C6D39">
              <w:t xml:space="preserve"> Извършена пререгистрация на читалището в определения от ЗНЧ срок: : </w:t>
            </w:r>
            <w:r w:rsidRPr="00B437CE">
              <w:rPr>
                <w:b/>
              </w:rPr>
              <w:t>06.06.2019 г.</w:t>
            </w:r>
            <w:r w:rsidRPr="006C6D39">
              <w:t xml:space="preserve"> </w:t>
            </w:r>
          </w:p>
          <w:p w:rsidR="00B07B88" w:rsidRPr="006C6D39" w:rsidRDefault="00B07B88" w:rsidP="00D13C7D">
            <w:r w:rsidRPr="006C6D39">
              <w:t xml:space="preserve"> /</w:t>
            </w:r>
            <w:r w:rsidRPr="006C6D39">
              <w:rPr>
                <w:b/>
              </w:rPr>
              <w:t>пише се</w:t>
            </w:r>
            <w:r w:rsidRPr="006C6D39">
              <w:t xml:space="preserve"> </w:t>
            </w:r>
            <w:r w:rsidRPr="006C6D39">
              <w:rPr>
                <w:b/>
              </w:rPr>
              <w:t>датата на последната/.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6</w:t>
            </w:r>
            <w:r w:rsidRPr="006C6D39">
              <w:t>. Проведени събрания – общи и на настоятелството</w:t>
            </w:r>
            <w:r w:rsidRPr="006C6D39">
              <w:rPr>
                <w:b/>
              </w:rPr>
              <w:t>: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   1  общо и</w:t>
            </w:r>
          </w:p>
          <w:p w:rsidR="00B07B88" w:rsidRPr="006C6D39" w:rsidRDefault="00B07B88" w:rsidP="00D13C7D">
            <w:r w:rsidRPr="006C6D39">
              <w:rPr>
                <w:b/>
              </w:rPr>
              <w:t xml:space="preserve">   10  на настоятелството</w:t>
            </w:r>
          </w:p>
        </w:tc>
      </w:tr>
      <w:tr w:rsidR="00B07B88" w:rsidRPr="006C6D39" w:rsidTr="00D13C7D">
        <w:trPr>
          <w:trHeight w:val="16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jc w:val="both"/>
              <w:rPr>
                <w:highlight w:val="lightGray"/>
              </w:rPr>
            </w:pPr>
            <w:r w:rsidRPr="006C6D39">
              <w:rPr>
                <w:b/>
              </w:rPr>
              <w:t>II. Административен капацитет</w:t>
            </w:r>
          </w:p>
        </w:tc>
      </w:tr>
      <w:tr w:rsidR="00B07B88" w:rsidRPr="006C6D39" w:rsidTr="00D13C7D">
        <w:trPr>
          <w:trHeight w:val="156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</w:rPr>
              <w:t>1.</w:t>
            </w:r>
            <w:r w:rsidRPr="006C6D39">
              <w:t xml:space="preserve"> Субсидирана численост на персонала през 2019. г.</w:t>
            </w:r>
          </w:p>
          <w:p w:rsidR="00B07B88" w:rsidRPr="006C6D39" w:rsidRDefault="00B07B88" w:rsidP="00D13C7D">
            <w:r w:rsidRPr="006C6D39">
              <w:t xml:space="preserve">    брой субсидирана численост   -  1</w:t>
            </w:r>
          </w:p>
          <w:p w:rsidR="00B07B88" w:rsidRPr="006C6D39" w:rsidRDefault="00B07B88" w:rsidP="00D13C7D">
            <w:r w:rsidRPr="006C6D39">
              <w:tab/>
              <w:t>брой трудови договори  -  1</w:t>
            </w:r>
          </w:p>
          <w:p w:rsidR="00B07B88" w:rsidRPr="006C6D39" w:rsidRDefault="00B07B88" w:rsidP="00D13C7D">
            <w:r w:rsidRPr="006C6D39">
              <w:tab/>
              <w:t>брой граждански договори – 0</w:t>
            </w:r>
          </w:p>
          <w:p w:rsidR="00B07B88" w:rsidRPr="006C6D39" w:rsidRDefault="00B07B88" w:rsidP="00D13C7D">
            <w:r w:rsidRPr="006C6D39">
              <w:t>1.       1 – секретар; образование:  висше- магистър; специалност „Библиотекознание”</w:t>
            </w:r>
          </w:p>
          <w:p w:rsidR="00B07B88" w:rsidRPr="006C6D39" w:rsidRDefault="00B07B88" w:rsidP="00D13C7D">
            <w:r w:rsidRPr="006C6D39">
              <w:t>2.  .............................................................. – библиотекар; образование...............................................</w:t>
            </w:r>
          </w:p>
          <w:p w:rsidR="00B07B88" w:rsidRPr="006C6D39" w:rsidRDefault="00B07B88" w:rsidP="00D13C7D">
            <w:r w:rsidRPr="006C6D39">
              <w:t>3.  .................................................... - ...............................– образование ...............................................</w:t>
            </w:r>
          </w:p>
          <w:p w:rsidR="00B07B88" w:rsidRPr="006C6D39" w:rsidRDefault="00B07B88" w:rsidP="00D13C7D">
            <w:r w:rsidRPr="006C6D39">
              <w:t>4. ...................................................... - .............................; образование .................................................</w:t>
            </w:r>
          </w:p>
          <w:p w:rsidR="00B07B88" w:rsidRPr="006C6D39" w:rsidRDefault="00B07B88" w:rsidP="00D13C7D">
            <w:r w:rsidRPr="006C6D39">
              <w:t>5. ..................................................... - ..............................; образование .................................................</w:t>
            </w:r>
          </w:p>
        </w:tc>
      </w:tr>
      <w:tr w:rsidR="00B07B88" w:rsidRPr="006C6D39" w:rsidTr="00D13C7D">
        <w:trPr>
          <w:trHeight w:val="52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</w:rPr>
              <w:t>2.</w:t>
            </w:r>
            <w:r w:rsidRPr="006C6D39"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:rsidR="00B07B88" w:rsidRPr="006C6D39" w:rsidRDefault="00B07B88" w:rsidP="00D13C7D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6D39">
              <w:rPr>
                <w:rFonts w:ascii="Times New Roman" w:hAnsi="Times New Roman"/>
                <w:sz w:val="24"/>
                <w:szCs w:val="24"/>
              </w:rPr>
              <w:t>1. Проведено обучение съгласно Наредба РД 07-2 от 16.12.2009г. на МТСП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труд., проведено на 06.06. 2019г. в РБ „Любен Каравелов”, Русе- обучение на  секретаря.</w:t>
            </w:r>
          </w:p>
          <w:p w:rsidR="00B07B88" w:rsidRPr="006C6D39" w:rsidRDefault="00B07B88" w:rsidP="00D13C7D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6D3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6D39">
              <w:rPr>
                <w:rFonts w:ascii="Times New Roman" w:hAnsi="Times New Roman"/>
                <w:sz w:val="24"/>
                <w:szCs w:val="24"/>
              </w:rPr>
              <w:t xml:space="preserve"> Обучение на секретаря, организирано от Регионална библиотека „Любен Каравелов” Русе на тема: „Поддържане на библиотечни документи – ИК и КДБФ”</w:t>
            </w:r>
          </w:p>
          <w:p w:rsidR="00B07B88" w:rsidRPr="00B07B88" w:rsidRDefault="00B07B88" w:rsidP="00D13C7D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7B88" w:rsidRPr="006C6D39" w:rsidRDefault="00B07B88" w:rsidP="00D13C7D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6D39">
              <w:rPr>
                <w:rFonts w:ascii="Times New Roman" w:hAnsi="Times New Roman"/>
                <w:sz w:val="24"/>
                <w:szCs w:val="24"/>
              </w:rPr>
              <w:t>І</w:t>
            </w:r>
            <w:r w:rsidRPr="006C6D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C6D39">
              <w:rPr>
                <w:rFonts w:ascii="Times New Roman" w:hAnsi="Times New Roman"/>
                <w:sz w:val="24"/>
                <w:szCs w:val="24"/>
              </w:rPr>
              <w:t>Председател, секретар, счетоводител:</w:t>
            </w:r>
          </w:p>
          <w:p w:rsidR="00B07B88" w:rsidRPr="006C6D39" w:rsidRDefault="00B07B88" w:rsidP="00D13C7D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D3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Ангел Георгиев Ангелов</w:t>
            </w:r>
          </w:p>
          <w:p w:rsidR="00B07B88" w:rsidRPr="006C6D39" w:rsidRDefault="00B07B88" w:rsidP="00D13C7D">
            <w:r w:rsidRPr="006C6D39">
              <w:t>2</w:t>
            </w:r>
            <w:r w:rsidR="005F3337">
              <w:t xml:space="preserve">. Галя Миткова </w:t>
            </w:r>
            <w:proofErr w:type="spellStart"/>
            <w:r w:rsidR="005F3337">
              <w:t>Додева</w:t>
            </w:r>
            <w:proofErr w:type="spellEnd"/>
            <w:r w:rsidR="005F3337">
              <w:t xml:space="preserve"> </w:t>
            </w:r>
          </w:p>
          <w:p w:rsidR="00B07B88" w:rsidRPr="006C6D39" w:rsidRDefault="00B07B88" w:rsidP="00D13C7D"/>
          <w:p w:rsidR="00B07B88" w:rsidRPr="006C6D39" w:rsidRDefault="00B07B88" w:rsidP="00D13C7D"/>
        </w:tc>
      </w:tr>
      <w:tr w:rsidR="00B07B88" w:rsidRPr="006C6D39" w:rsidTr="00D13C7D">
        <w:trPr>
          <w:trHeight w:val="26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</w:rPr>
              <w:lastRenderedPageBreak/>
              <w:t>3.</w:t>
            </w:r>
            <w:r w:rsidRPr="006C6D39">
              <w:t xml:space="preserve"> Наложени санкции на читалището по чл. 31, 32 и 33 от Закона за народните читалища- не</w:t>
            </w:r>
          </w:p>
          <w:p w:rsidR="00B07B88" w:rsidRPr="006C6D39" w:rsidRDefault="00B07B88" w:rsidP="00D13C7D">
            <w:r w:rsidRPr="006C6D39">
              <w:t xml:space="preserve">   </w:t>
            </w:r>
          </w:p>
          <w:p w:rsidR="00B07B88" w:rsidRPr="006C6D39" w:rsidRDefault="00B07B88" w:rsidP="00D13C7D"/>
          <w:p w:rsidR="00B07B88" w:rsidRPr="006C6D39" w:rsidRDefault="00B07B88" w:rsidP="00D13C7D"/>
          <w:p w:rsidR="00B07B88" w:rsidRPr="006C6D39" w:rsidRDefault="00B07B88" w:rsidP="00D13C7D"/>
        </w:tc>
      </w:tr>
      <w:tr w:rsidR="00B07B88" w:rsidRPr="006C6D39" w:rsidTr="00D13C7D">
        <w:trPr>
          <w:trHeight w:val="22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6C6D39">
              <w:rPr>
                <w:b/>
              </w:rPr>
              <w:t>. Материална база</w:t>
            </w:r>
          </w:p>
        </w:tc>
      </w:tr>
      <w:tr w:rsidR="00B07B88" w:rsidRPr="006C6D39" w:rsidTr="00D13C7D">
        <w:trPr>
          <w:trHeight w:val="862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1. Сграден фонд</w:t>
            </w:r>
          </w:p>
          <w:p w:rsidR="00B07B88" w:rsidRPr="006C6D39" w:rsidRDefault="00B07B88" w:rsidP="00D13C7D">
            <w:r w:rsidRPr="006C6D39">
              <w:rPr>
                <w:b/>
              </w:rPr>
              <w:t xml:space="preserve">   </w:t>
            </w:r>
            <w:r w:rsidRPr="006C6D39">
              <w:t>На читалището е  предоставена за безвъзмездно ползване: АКТ № 3744 за частна общинска собственост с обща площ  2490м</w:t>
            </w:r>
            <w:r w:rsidRPr="006C6D39">
              <w:rPr>
                <w:vertAlign w:val="superscript"/>
              </w:rPr>
              <w:t xml:space="preserve"> 2</w:t>
            </w:r>
            <w:r w:rsidRPr="006C6D39">
              <w:t xml:space="preserve">  , ул. Г. Димитров  с Решение № 87, прието с протокол № 6 от 29.01.2016г. на Общински съвет – Две могили.</w:t>
            </w:r>
          </w:p>
          <w:p w:rsidR="00B07B88" w:rsidRPr="006C6D39" w:rsidRDefault="00B07B88" w:rsidP="00D13C7D">
            <w:r w:rsidRPr="006C6D39">
              <w:t>Помещения: Библиотека, читалня, хранилище – 2 броя, кино-салон, голям и малък к</w:t>
            </w:r>
            <w:r>
              <w:t>л</w:t>
            </w:r>
            <w:r w:rsidRPr="006C6D39">
              <w:t>уб, мазета.</w:t>
            </w:r>
          </w:p>
          <w:p w:rsidR="00B07B88" w:rsidRDefault="00B07B88" w:rsidP="00D13C7D">
            <w:pPr>
              <w:ind w:firstLine="225"/>
            </w:pPr>
            <w:r w:rsidRPr="006C6D39">
              <w:t>Сградата се отоплява на  твърдо гориво.</w:t>
            </w:r>
          </w:p>
          <w:p w:rsidR="00B07B88" w:rsidRPr="00B437CE" w:rsidRDefault="00B07B88" w:rsidP="00D13C7D">
            <w:pPr>
              <w:ind w:firstLine="225"/>
              <w:rPr>
                <w:b/>
                <w:sz w:val="28"/>
                <w:szCs w:val="28"/>
              </w:rPr>
            </w:pPr>
            <w:r w:rsidRPr="00B437CE">
              <w:rPr>
                <w:b/>
                <w:sz w:val="28"/>
                <w:szCs w:val="28"/>
              </w:rPr>
              <w:t>Липсва санитарен възел в сградата и извън нея!</w:t>
            </w:r>
          </w:p>
        </w:tc>
      </w:tr>
      <w:tr w:rsidR="00B07B88" w:rsidRPr="006C6D39" w:rsidTr="00D13C7D">
        <w:trPr>
          <w:trHeight w:val="51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2. Наличие на сграден фонд и/или помещения за читалищна дейност с осигурен достъп за хора с увреждания  -  НЕ</w:t>
            </w:r>
          </w:p>
        </w:tc>
      </w:tr>
      <w:tr w:rsidR="00B07B88" w:rsidRPr="006C6D39" w:rsidTr="00D13C7D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B07B88" w:rsidRPr="006C6D39" w:rsidRDefault="00B07B88" w:rsidP="00D13C7D">
            <w:pPr>
              <w:jc w:val="both"/>
              <w:rPr>
                <w:b/>
              </w:rPr>
            </w:pPr>
            <w:r w:rsidRPr="006C6D39">
              <w:rPr>
                <w:b/>
              </w:rPr>
              <w:t>РЕАЛИЗИРАНИ ДЕЙНОСТИ ПО ПРОГРАМАТА ЗА 2019</w:t>
            </w:r>
          </w:p>
        </w:tc>
      </w:tr>
      <w:tr w:rsidR="00B07B88" w:rsidRPr="006C6D39" w:rsidTr="00D13C7D">
        <w:trPr>
          <w:trHeight w:val="19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1. Библиотечно и информационно обслужване</w:t>
            </w:r>
          </w:p>
        </w:tc>
      </w:tr>
      <w:tr w:rsidR="00B07B88" w:rsidRPr="006C6D39" w:rsidTr="00D13C7D">
        <w:trPr>
          <w:trHeight w:val="25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t xml:space="preserve">- Брой на библиотечните единици в библиотечен фонд:    </w:t>
            </w:r>
            <w:r w:rsidRPr="006C6D39">
              <w:rPr>
                <w:b/>
              </w:rPr>
              <w:t>7164</w:t>
            </w:r>
            <w:r w:rsidRPr="006C6D39">
              <w:t xml:space="preserve">  б.ед. </w:t>
            </w:r>
          </w:p>
        </w:tc>
      </w:tr>
      <w:tr w:rsidR="00B07B88" w:rsidRPr="006C6D39" w:rsidTr="00D13C7D">
        <w:trPr>
          <w:trHeight w:val="33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 xml:space="preserve">- Брой на </w:t>
            </w:r>
            <w:proofErr w:type="spellStart"/>
            <w:r w:rsidRPr="006C6D39">
              <w:t>новозакупените</w:t>
            </w:r>
            <w:proofErr w:type="spellEnd"/>
            <w:r w:rsidRPr="006C6D39">
              <w:t xml:space="preserve"> книги през 2019 г.:    </w:t>
            </w:r>
            <w:r w:rsidRPr="006C6D39">
              <w:rPr>
                <w:b/>
              </w:rPr>
              <w:t xml:space="preserve"> 6</w:t>
            </w:r>
          </w:p>
        </w:tc>
      </w:tr>
      <w:tr w:rsidR="00B07B88" w:rsidRPr="006C6D39" w:rsidTr="00D13C7D">
        <w:trPr>
          <w:trHeight w:val="16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 xml:space="preserve">- Брой дарени книги през 2019 г.:   </w:t>
            </w:r>
            <w:r w:rsidRPr="006C6D39">
              <w:rPr>
                <w:b/>
              </w:rPr>
              <w:t xml:space="preserve"> 33</w:t>
            </w:r>
          </w:p>
        </w:tc>
      </w:tr>
      <w:tr w:rsidR="00B07B88" w:rsidRPr="006C6D39" w:rsidTr="00D13C7D">
        <w:trPr>
          <w:trHeight w:val="24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 xml:space="preserve">- Брой на абонираните за 2020 г. периодични издания:    </w:t>
            </w:r>
            <w:r w:rsidRPr="006C6D39">
              <w:rPr>
                <w:b/>
              </w:rPr>
              <w:t>3 бр.</w:t>
            </w:r>
          </w:p>
        </w:tc>
      </w:tr>
      <w:tr w:rsidR="00B07B88" w:rsidRPr="006C6D39" w:rsidTr="00D13C7D">
        <w:trPr>
          <w:trHeight w:val="31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 xml:space="preserve">- Брой творчески срещи в библиотеката през 2019 г.:    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 Творчески срещи: </w:t>
            </w:r>
          </w:p>
          <w:p w:rsidR="00B07B88" w:rsidRPr="006C6D39" w:rsidRDefault="00B07B88" w:rsidP="00D13C7D">
            <w:r w:rsidRPr="006C6D39">
              <w:t>-</w:t>
            </w:r>
            <w:r>
              <w:t xml:space="preserve"> </w:t>
            </w:r>
            <w:r w:rsidRPr="006C6D39">
              <w:t>Среща с децата от детската градина в Бъзовец по повод  Баба Марта и Деня на самодееца.</w:t>
            </w:r>
          </w:p>
          <w:p w:rsidR="00B07B88" w:rsidRPr="006C6D39" w:rsidRDefault="00B07B88" w:rsidP="00D13C7D">
            <w:r w:rsidRPr="006C6D39">
              <w:t>-</w:t>
            </w:r>
            <w:r>
              <w:t xml:space="preserve"> </w:t>
            </w:r>
            <w:r w:rsidRPr="006C6D39">
              <w:t>Среща със самодейци от село Дибич, община Шумен във връзка с кампанията „България дарява”</w:t>
            </w:r>
          </w:p>
          <w:p w:rsidR="00B07B88" w:rsidRPr="006C6D39" w:rsidRDefault="00B07B88" w:rsidP="00D13C7D">
            <w:r w:rsidRPr="006C6D39">
              <w:t>-</w:t>
            </w:r>
            <w:r>
              <w:t xml:space="preserve"> </w:t>
            </w:r>
            <w:r w:rsidRPr="006C6D39">
              <w:t>Среща с колеги от село Паламарца, община Попово по повод кампанията „България дарява”</w:t>
            </w:r>
          </w:p>
          <w:p w:rsidR="00B07B88" w:rsidRPr="006C6D39" w:rsidRDefault="00B07B88" w:rsidP="00D13C7D">
            <w:r>
              <w:t>- Среща със с</w:t>
            </w:r>
            <w:r w:rsidRPr="006C6D39">
              <w:t xml:space="preserve">амодейци от </w:t>
            </w:r>
            <w:r>
              <w:t>село Блъсково, общ.</w:t>
            </w:r>
            <w:r w:rsidRPr="006C6D39">
              <w:t xml:space="preserve"> Елена на </w:t>
            </w:r>
            <w:r>
              <w:t>„</w:t>
            </w:r>
            <w:r w:rsidRPr="006C6D39">
              <w:t>Празника на еленския бут</w:t>
            </w:r>
            <w:r>
              <w:t>”</w:t>
            </w:r>
            <w:r w:rsidRPr="006C6D39">
              <w:t>.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Тематични: </w:t>
            </w:r>
          </w:p>
          <w:p w:rsidR="00B07B88" w:rsidRPr="006C6D39" w:rsidRDefault="00B07B88" w:rsidP="00D13C7D">
            <w:r w:rsidRPr="006C6D39">
              <w:rPr>
                <w:b/>
              </w:rPr>
              <w:t>-</w:t>
            </w:r>
            <w:r w:rsidRPr="006C6D39">
              <w:t>„Сини заговезни”-</w:t>
            </w:r>
            <w:r>
              <w:t xml:space="preserve"> </w:t>
            </w:r>
            <w:r w:rsidRPr="006C6D39">
              <w:t>възпроизвеждане на обичая.</w:t>
            </w:r>
          </w:p>
          <w:p w:rsidR="00B07B88" w:rsidRPr="006C6D39" w:rsidRDefault="00B07B88" w:rsidP="00D13C7D">
            <w:r w:rsidRPr="006C6D39">
              <w:t>-</w:t>
            </w:r>
            <w:r>
              <w:t xml:space="preserve">  2 април-</w:t>
            </w:r>
            <w:r w:rsidRPr="006C6D39">
              <w:t xml:space="preserve"> Международен ден на детската книга-децата прочетоха, разсъждаваха и си извадиха поуки от творчеството на Андерсен, </w:t>
            </w:r>
            <w:proofErr w:type="spellStart"/>
            <w:r w:rsidRPr="006C6D39">
              <w:t>Ран</w:t>
            </w:r>
            <w:proofErr w:type="spellEnd"/>
            <w:r w:rsidRPr="006C6D39">
              <w:t xml:space="preserve"> Босилек и Ангел </w:t>
            </w:r>
            <w:proofErr w:type="spellStart"/>
            <w:r w:rsidRPr="006C6D39">
              <w:t>Каралийчев</w:t>
            </w:r>
            <w:proofErr w:type="spellEnd"/>
            <w:r w:rsidRPr="006C6D39">
              <w:t>.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Витрини в библиотеката по случай: </w:t>
            </w:r>
          </w:p>
          <w:p w:rsidR="00B07B88" w:rsidRPr="006C6D39" w:rsidRDefault="00B07B88" w:rsidP="00D13C7D">
            <w:r w:rsidRPr="006C6D39">
              <w:t>- 171 години от рождението на Христо Ботев</w:t>
            </w:r>
            <w:r>
              <w:t>.</w:t>
            </w:r>
          </w:p>
          <w:p w:rsidR="00B07B88" w:rsidRPr="006C6D39" w:rsidRDefault="00B07B88" w:rsidP="00D13C7D">
            <w:r w:rsidRPr="006C6D39">
              <w:t>- Васил Левски и патриотизма в днешното поколение-беседа.</w:t>
            </w:r>
          </w:p>
          <w:p w:rsidR="00B07B88" w:rsidRPr="006C6D39" w:rsidRDefault="00B07B88" w:rsidP="00D13C7D">
            <w:r w:rsidRPr="006C6D39">
              <w:t>- Трети март – борци за свобода.</w:t>
            </w:r>
          </w:p>
          <w:p w:rsidR="00B07B88" w:rsidRPr="006C6D39" w:rsidRDefault="00B07B88" w:rsidP="00D13C7D">
            <w:r w:rsidRPr="006C6D39">
              <w:t xml:space="preserve">- </w:t>
            </w:r>
            <w:r>
              <w:t>Ден на народните будители.</w:t>
            </w:r>
          </w:p>
          <w:p w:rsidR="00B07B88" w:rsidRPr="006C6D39" w:rsidRDefault="00B07B88" w:rsidP="00D13C7D">
            <w:r w:rsidRPr="006C6D39">
              <w:t>- 185 г. от рождението на Любен Каравелов</w:t>
            </w:r>
            <w:r>
              <w:t>.</w:t>
            </w:r>
          </w:p>
          <w:p w:rsidR="00B07B88" w:rsidRPr="006C6D39" w:rsidRDefault="00B07B88" w:rsidP="00D13C7D"/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 xml:space="preserve">- Брой читателски посещения през 2019 г. - </w:t>
            </w:r>
            <w:r w:rsidRPr="006C6D39">
              <w:rPr>
                <w:b/>
              </w:rPr>
              <w:t>164</w:t>
            </w:r>
            <w:r w:rsidRPr="006C6D39">
              <w:t xml:space="preserve"> 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>- Брой заета литература през 2019 г</w:t>
            </w:r>
            <w:r w:rsidRPr="006C6D39">
              <w:rPr>
                <w:b/>
              </w:rPr>
              <w:t xml:space="preserve">.: 2525 </w:t>
            </w:r>
            <w:proofErr w:type="spellStart"/>
            <w:r w:rsidRPr="006C6D39">
              <w:rPr>
                <w:b/>
              </w:rPr>
              <w:t>бр</w:t>
            </w:r>
            <w:proofErr w:type="spellEnd"/>
            <w:r w:rsidRPr="006C6D39">
              <w:rPr>
                <w:b/>
              </w:rPr>
              <w:t>, от тях 880 бр. - книги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</w:rPr>
              <w:t>2.</w:t>
            </w:r>
            <w:r w:rsidRPr="006C6D39">
              <w:t xml:space="preserve"> </w:t>
            </w:r>
            <w:r w:rsidRPr="006C6D39">
              <w:rPr>
                <w:b/>
              </w:rPr>
              <w:t>Автоматизация на библиотечно-информационното обслужване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i/>
              </w:rPr>
              <w:t>- Брой компютри и периферни устройства (принтер, скенер) и други съвременни информационни устройства</w:t>
            </w:r>
            <w:r w:rsidRPr="006C6D39">
              <w:t xml:space="preserve">: 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t xml:space="preserve">- Компютри с интернет - 3 броя с 1 брой мултифункционално устройство - по програма </w:t>
            </w:r>
            <w:r w:rsidRPr="006C6D39">
              <w:rPr>
                <w:lang w:val="bg-BG"/>
              </w:rPr>
              <w:lastRenderedPageBreak/>
              <w:t xml:space="preserve">„Глобални библиотеки”. 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t xml:space="preserve">- </w:t>
            </w:r>
            <w:proofErr w:type="spellStart"/>
            <w:r w:rsidRPr="006C6D39">
              <w:rPr>
                <w:lang w:val="bg-BG"/>
              </w:rPr>
              <w:t>Проектор</w:t>
            </w:r>
            <w:proofErr w:type="spellEnd"/>
            <w:r w:rsidRPr="006C6D39">
              <w:rPr>
                <w:lang w:val="bg-BG"/>
              </w:rPr>
              <w:t xml:space="preserve"> и екран, доставени на 13.06.13г. по програма „Глобални библиотеки”. 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lastRenderedPageBreak/>
              <w:t xml:space="preserve">- </w:t>
            </w:r>
            <w:r w:rsidRPr="006C6D39">
              <w:rPr>
                <w:i/>
              </w:rPr>
              <w:t>Закупена нова техника през 2019 г</w:t>
            </w:r>
            <w:r w:rsidRPr="006C6D39">
              <w:t>.:  не</w:t>
            </w:r>
          </w:p>
          <w:p w:rsidR="00B07B88" w:rsidRPr="006C6D39" w:rsidRDefault="00B07B88" w:rsidP="00D13C7D">
            <w:pPr>
              <w:rPr>
                <w:caps/>
                <w:color w:val="3A3A3A"/>
              </w:rPr>
            </w:pPr>
            <w:r w:rsidRPr="006C6D39">
              <w:t xml:space="preserve">   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 xml:space="preserve">- </w:t>
            </w:r>
            <w:r w:rsidRPr="006C6D39">
              <w:rPr>
                <w:i/>
              </w:rPr>
              <w:t>Осигурен достъп до интернет</w:t>
            </w:r>
            <w:r w:rsidRPr="006C6D39">
              <w:t>:   ДА /начин на достъп/ - в читалнята, 2 бр. компютри са за потребители</w:t>
            </w:r>
          </w:p>
          <w:p w:rsidR="00B07B88" w:rsidRPr="006C6D39" w:rsidRDefault="00B07B88" w:rsidP="00D13C7D">
            <w:r w:rsidRPr="006C6D39">
              <w:t xml:space="preserve">2019г.- WI  FI 4  EU– по проект на община Две могили беше пуснат високоскоростен  и безплатен </w:t>
            </w:r>
          </w:p>
          <w:p w:rsidR="00B07B88" w:rsidRPr="006C6D39" w:rsidRDefault="00B07B88" w:rsidP="00D13C7D">
            <w:r w:rsidRPr="006C6D39">
              <w:t xml:space="preserve">                                                            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widowControl w:val="0"/>
              <w:jc w:val="both"/>
            </w:pPr>
            <w:r w:rsidRPr="006C6D39">
              <w:t xml:space="preserve">- </w:t>
            </w:r>
            <w:r w:rsidRPr="006C6D39">
              <w:rPr>
                <w:i/>
              </w:rPr>
              <w:t>Наличие и употреба на специализиран софтуерен продукт за библиотечно обслужване</w:t>
            </w:r>
            <w:r w:rsidRPr="006C6D39">
              <w:t>: не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i/>
              </w:rPr>
              <w:t>- Наличие на услуга за онлайн обслужване на потребители и брой обслужени потребители онлайн през 2019..</w:t>
            </w:r>
            <w:r w:rsidRPr="006C6D39">
              <w:t xml:space="preserve"> г.:   </w:t>
            </w:r>
          </w:p>
          <w:p w:rsidR="00B07B88" w:rsidRPr="006C6D39" w:rsidRDefault="00B07B88" w:rsidP="00D13C7D">
            <w:r w:rsidRPr="006C6D39">
              <w:t>ДА - 36</w:t>
            </w:r>
          </w:p>
          <w:p w:rsidR="00B07B88" w:rsidRPr="006C6D39" w:rsidRDefault="00B07B88" w:rsidP="00D13C7D">
            <w:r w:rsidRPr="006C6D39">
              <w:t>НЕ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t xml:space="preserve">- </w:t>
            </w:r>
            <w:r w:rsidRPr="006C6D39">
              <w:rPr>
                <w:i/>
              </w:rPr>
              <w:t xml:space="preserve">Дигитализация на фондове - брой </w:t>
            </w:r>
            <w:proofErr w:type="spellStart"/>
            <w:r w:rsidRPr="006C6D39">
              <w:rPr>
                <w:i/>
              </w:rPr>
              <w:t>дигитализирани</w:t>
            </w:r>
            <w:proofErr w:type="spellEnd"/>
            <w:r w:rsidRPr="006C6D39">
              <w:rPr>
                <w:i/>
              </w:rPr>
              <w:t xml:space="preserve"> фондови единици през 2019г</w:t>
            </w:r>
            <w:r w:rsidRPr="006C6D39">
              <w:t>.: Не</w:t>
            </w:r>
          </w:p>
        </w:tc>
      </w:tr>
      <w:tr w:rsidR="00B07B88" w:rsidRPr="006C6D39" w:rsidTr="00D13C7D">
        <w:trPr>
          <w:trHeight w:val="3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i/>
              </w:rPr>
              <w:t xml:space="preserve">- Използване на уебсайт, </w:t>
            </w:r>
            <w:proofErr w:type="spellStart"/>
            <w:r w:rsidRPr="006C6D39">
              <w:rPr>
                <w:i/>
              </w:rPr>
              <w:t>фейсбук</w:t>
            </w:r>
            <w:proofErr w:type="spellEnd"/>
            <w:r w:rsidRPr="006C6D39">
              <w:rPr>
                <w:i/>
              </w:rPr>
              <w:t xml:space="preserve"> или други електронни комуникационни канали за популяризиране на библиотечните услуги и обратна връзка с потребителя</w:t>
            </w:r>
            <w:r w:rsidRPr="006C6D39">
              <w:t>: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t xml:space="preserve">- социална мрежа </w:t>
            </w:r>
            <w:proofErr w:type="spellStart"/>
            <w:r w:rsidRPr="006C6D39">
              <w:t>Facebook</w:t>
            </w:r>
            <w:proofErr w:type="spellEnd"/>
            <w:r w:rsidRPr="006C6D39">
              <w:rPr>
                <w:lang w:val="bg-BG"/>
              </w:rPr>
              <w:t xml:space="preserve"> - отразяват се всички мероприятия на страницата „Чилнов - село край реката” </w:t>
            </w:r>
          </w:p>
          <w:p w:rsidR="00B07B88" w:rsidRPr="006C6D39" w:rsidRDefault="00B07B88" w:rsidP="00D13C7D">
            <w:pPr>
              <w:pStyle w:val="Default"/>
            </w:pPr>
            <w:r w:rsidRPr="006C6D39">
              <w:t xml:space="preserve">- Ruseinfo.net, Akcent.bg. Arena media </w:t>
            </w:r>
          </w:p>
          <w:p w:rsidR="00B07B88" w:rsidRPr="006C6D39" w:rsidRDefault="00B07B88" w:rsidP="00D13C7D">
            <w:pPr>
              <w:pStyle w:val="Default"/>
            </w:pPr>
            <w:r>
              <w:t xml:space="preserve">- </w:t>
            </w:r>
            <w:r>
              <w:rPr>
                <w:lang w:val="bg-BG"/>
              </w:rPr>
              <w:t>съобщения</w:t>
            </w:r>
            <w:r w:rsidRPr="006C6D39">
              <w:t xml:space="preserve">, </w:t>
            </w:r>
            <w:proofErr w:type="spellStart"/>
            <w:r w:rsidRPr="006C6D39">
              <w:t>обяви</w:t>
            </w:r>
            <w:proofErr w:type="spellEnd"/>
            <w:r>
              <w:rPr>
                <w:lang w:val="bg-BG"/>
              </w:rPr>
              <w:t>,покани</w:t>
            </w:r>
            <w:r w:rsidRPr="006C6D39">
              <w:t xml:space="preserve"> </w:t>
            </w:r>
          </w:p>
          <w:p w:rsidR="00B07B88" w:rsidRPr="006C6D39" w:rsidRDefault="00B07B88" w:rsidP="00D13C7D">
            <w:pPr>
              <w:pStyle w:val="Default"/>
            </w:pPr>
            <w:r w:rsidRPr="006C6D39">
              <w:t xml:space="preserve">- </w:t>
            </w:r>
            <w:proofErr w:type="spellStart"/>
            <w:r w:rsidRPr="006C6D39">
              <w:t>сайт</w:t>
            </w:r>
            <w:proofErr w:type="spellEnd"/>
            <w:r w:rsidRPr="006C6D39">
              <w:t xml:space="preserve"> в alle.bg </w:t>
            </w:r>
          </w:p>
          <w:p w:rsidR="00B07B88" w:rsidRPr="006C6D39" w:rsidRDefault="00B07B88" w:rsidP="00D13C7D">
            <w:r w:rsidRPr="006C6D39">
              <w:t>- nchsvetlina1927.</w:t>
            </w:r>
            <w:proofErr w:type="spellStart"/>
            <w:r w:rsidRPr="006C6D39">
              <w:t>wordpress</w:t>
            </w:r>
            <w:proofErr w:type="spellEnd"/>
            <w:r w:rsidRPr="006C6D39">
              <w:t>.</w:t>
            </w:r>
            <w:proofErr w:type="spellStart"/>
            <w:r w:rsidRPr="006C6D39">
              <w:t>com</w:t>
            </w:r>
            <w:proofErr w:type="spellEnd"/>
            <w:r w:rsidRPr="006C6D39">
              <w:t xml:space="preserve"> </w:t>
            </w:r>
          </w:p>
          <w:p w:rsidR="00B07B88" w:rsidRPr="006C6D39" w:rsidRDefault="00B07B88" w:rsidP="00D13C7D">
            <w:r w:rsidRPr="006C6D39">
              <w:t>- вестник „Утро” и др.</w:t>
            </w:r>
          </w:p>
        </w:tc>
      </w:tr>
      <w:tr w:rsidR="00B07B88" w:rsidRPr="006C6D39" w:rsidTr="00D13C7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3. Художествени състави за любителско творчество, функционирали през 2019 г.</w:t>
            </w:r>
          </w:p>
          <w:p w:rsidR="00B07B88" w:rsidRPr="006C6D39" w:rsidRDefault="00B07B88" w:rsidP="00D13C7D">
            <w:r w:rsidRPr="006C6D39">
              <w:t xml:space="preserve">            ГИФ  “</w:t>
            </w:r>
            <w:proofErr w:type="spellStart"/>
            <w:r w:rsidRPr="006C6D39">
              <w:t>Чилновски</w:t>
            </w:r>
            <w:proofErr w:type="spellEnd"/>
            <w:r w:rsidRPr="006C6D39">
              <w:t xml:space="preserve"> баби” с ръководител С. Атанасова, Г. </w:t>
            </w:r>
            <w:proofErr w:type="spellStart"/>
            <w:r w:rsidRPr="006C6D39">
              <w:t>Додева</w:t>
            </w:r>
            <w:proofErr w:type="spellEnd"/>
            <w:r w:rsidRPr="006C6D39">
              <w:t xml:space="preserve">    -  20  участника</w:t>
            </w:r>
          </w:p>
          <w:p w:rsidR="00B07B88" w:rsidRPr="006C6D39" w:rsidRDefault="00B07B88" w:rsidP="00D13C7D">
            <w:r w:rsidRPr="006C6D39">
              <w:t xml:space="preserve">            група “Лазарки”               с ръководител Г. </w:t>
            </w:r>
            <w:proofErr w:type="spellStart"/>
            <w:r w:rsidRPr="006C6D39">
              <w:t>Додева</w:t>
            </w:r>
            <w:proofErr w:type="spellEnd"/>
            <w:r w:rsidRPr="006C6D39">
              <w:t xml:space="preserve">                              -  6-8 участника</w:t>
            </w:r>
          </w:p>
          <w:p w:rsidR="00B07B88" w:rsidRPr="006C6D39" w:rsidRDefault="00B07B88" w:rsidP="00D13C7D">
            <w:r w:rsidRPr="006C6D39">
              <w:t xml:space="preserve">            група “Коледари”            с ръководител Г. </w:t>
            </w:r>
            <w:proofErr w:type="spellStart"/>
            <w:r w:rsidRPr="006C6D39">
              <w:t>Додева</w:t>
            </w:r>
            <w:proofErr w:type="spellEnd"/>
            <w:r w:rsidRPr="006C6D39">
              <w:t xml:space="preserve">                              -  4-5 участника</w:t>
            </w:r>
          </w:p>
          <w:p w:rsidR="00B07B88" w:rsidRPr="006C6D39" w:rsidRDefault="00B07B88" w:rsidP="00D13C7D">
            <w:r w:rsidRPr="006C6D39">
              <w:t xml:space="preserve">            </w:t>
            </w:r>
          </w:p>
        </w:tc>
      </w:tr>
      <w:tr w:rsidR="00B07B88" w:rsidRPr="006C6D39" w:rsidTr="00D13C7D">
        <w:trPr>
          <w:trHeight w:val="139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4. Колективни и индивидуални форми на обучение – клубове, школи, курсове, кръжоци</w:t>
            </w:r>
            <w:r w:rsidRPr="006C6D39">
              <w:rPr>
                <w:b/>
                <w:lang w:val="ru-RU"/>
              </w:rPr>
              <w:t xml:space="preserve">, </w:t>
            </w:r>
            <w:r w:rsidRPr="006C6D39">
              <w:rPr>
                <w:b/>
              </w:rPr>
              <w:t xml:space="preserve">ателиета, </w:t>
            </w:r>
            <w:proofErr w:type="spellStart"/>
            <w:r w:rsidRPr="006C6D39">
              <w:rPr>
                <w:b/>
              </w:rPr>
              <w:t>студиа</w:t>
            </w:r>
            <w:proofErr w:type="spellEnd"/>
            <w:r w:rsidRPr="006C6D39">
              <w:rPr>
                <w:b/>
              </w:rPr>
              <w:t>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:rsidR="00B07B88" w:rsidRPr="006C6D39" w:rsidRDefault="00B07B88" w:rsidP="00D13C7D">
            <w:pPr>
              <w:rPr>
                <w:i/>
              </w:rPr>
            </w:pPr>
            <w:r w:rsidRPr="006C6D39">
              <w:t>/</w:t>
            </w:r>
            <w:r w:rsidRPr="006C6D39">
              <w:rPr>
                <w:i/>
              </w:rPr>
              <w:t xml:space="preserve">Моля, посочете </w:t>
            </w:r>
            <w:r w:rsidRPr="006C6D39">
              <w:rPr>
                <w:b/>
                <w:i/>
              </w:rPr>
              <w:t>броя и опишете подробно и отчетливо всички образователни форми</w:t>
            </w:r>
            <w:r w:rsidRPr="006C6D39">
              <w:rPr>
                <w:i/>
              </w:rPr>
              <w:t xml:space="preserve">, които читалището е реализирало за отчетния период. Опишете също и </w:t>
            </w:r>
            <w:r w:rsidRPr="006C6D39">
              <w:rPr>
                <w:b/>
                <w:i/>
              </w:rPr>
              <w:t>броя на привлечените участници</w:t>
            </w:r>
            <w:r w:rsidRPr="006C6D39">
              <w:rPr>
                <w:i/>
              </w:rPr>
              <w:t>/</w:t>
            </w:r>
          </w:p>
          <w:p w:rsidR="00B07B88" w:rsidRPr="006C6D39" w:rsidRDefault="00B07B88" w:rsidP="00B07B88">
            <w:pPr>
              <w:numPr>
                <w:ilvl w:val="0"/>
                <w:numId w:val="7"/>
              </w:numPr>
            </w:pPr>
            <w:r w:rsidRPr="006C6D39">
              <w:t>индивидуални обучения по компютърна грамотност</w:t>
            </w:r>
          </w:p>
          <w:p w:rsidR="00B07B88" w:rsidRPr="006C6D39" w:rsidRDefault="00B07B88" w:rsidP="00B07B88">
            <w:pPr>
              <w:numPr>
                <w:ilvl w:val="0"/>
                <w:numId w:val="7"/>
              </w:numPr>
            </w:pPr>
            <w:r w:rsidRPr="006C6D39">
              <w:t>кръжок „Лятна работилница”</w:t>
            </w:r>
          </w:p>
          <w:p w:rsidR="00B07B88" w:rsidRPr="006C6D39" w:rsidRDefault="00B07B88" w:rsidP="00B07B88">
            <w:pPr>
              <w:numPr>
                <w:ilvl w:val="0"/>
                <w:numId w:val="7"/>
              </w:numPr>
            </w:pPr>
            <w:r w:rsidRPr="006C6D39">
              <w:t>Шах турнир</w:t>
            </w:r>
          </w:p>
          <w:p w:rsidR="00B07B88" w:rsidRPr="006C6D39" w:rsidRDefault="00B07B88" w:rsidP="00B07B88">
            <w:pPr>
              <w:numPr>
                <w:ilvl w:val="0"/>
                <w:numId w:val="7"/>
              </w:numPr>
            </w:pPr>
            <w:r w:rsidRPr="006C6D39">
              <w:t>През изминалата година съвместно с преподавателя по народно пеене Кристина Димитрова от Музикалното училище по изкуствата , град Русе се издаде книга – „Народните песни в село Чилнов”</w:t>
            </w:r>
          </w:p>
        </w:tc>
      </w:tr>
      <w:tr w:rsidR="00B07B88" w:rsidRPr="006C6D39" w:rsidTr="00D13C7D">
        <w:trPr>
          <w:trHeight w:val="79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r w:rsidRPr="006C6D39">
              <w:rPr>
                <w:b/>
              </w:rPr>
              <w:t xml:space="preserve">5. Социална политика на читалището </w:t>
            </w:r>
            <w:r w:rsidRPr="006C6D39">
              <w:t>: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t xml:space="preserve">Основни направления: 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t xml:space="preserve">Формиране на толерантно отношение сред населението: 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lastRenderedPageBreak/>
              <w:t xml:space="preserve">- към националните малцинства, живеещи на територията на населеното място 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t xml:space="preserve">- към незащитените или хората в неравностойно положение /жени и деца, болни, инвалиди/ </w:t>
            </w:r>
          </w:p>
          <w:p w:rsidR="00B07B88" w:rsidRPr="006C6D39" w:rsidRDefault="00B07B88" w:rsidP="00D13C7D">
            <w:pPr>
              <w:pStyle w:val="Default"/>
              <w:rPr>
                <w:lang w:val="bg-BG"/>
              </w:rPr>
            </w:pPr>
            <w:r w:rsidRPr="006C6D39">
              <w:rPr>
                <w:lang w:val="bg-BG"/>
              </w:rPr>
              <w:t xml:space="preserve">     Секретарят на читалището помага и съдейства на жителите от селото при попълване на всякакъв вид документи, принтира, сканира, набира информация, изготвя некролози, проверява сметки за ел. енергия и много други. </w:t>
            </w:r>
          </w:p>
        </w:tc>
      </w:tr>
      <w:tr w:rsidR="00B07B88" w:rsidRPr="006C6D39" w:rsidTr="00D13C7D">
        <w:trPr>
          <w:trHeight w:val="45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lastRenderedPageBreak/>
              <w:t xml:space="preserve">6. Музейна или </w:t>
            </w:r>
            <w:r w:rsidRPr="006C6D39">
              <w:rPr>
                <w:b/>
                <w:lang w:val="en-US"/>
              </w:rPr>
              <w:t>e</w:t>
            </w:r>
            <w:proofErr w:type="spellStart"/>
            <w:r w:rsidRPr="006C6D39">
              <w:rPr>
                <w:b/>
              </w:rPr>
              <w:t>тнографска</w:t>
            </w:r>
            <w:proofErr w:type="spellEnd"/>
            <w:r w:rsidRPr="006C6D39">
              <w:rPr>
                <w:b/>
              </w:rPr>
              <w:t xml:space="preserve"> сбирка: обновяване на музейни или етнографски колекции, създаване на нови.</w:t>
            </w:r>
          </w:p>
          <w:p w:rsidR="00B07B88" w:rsidRPr="006C6D39" w:rsidRDefault="00B07B88" w:rsidP="00D13C7D">
            <w:r w:rsidRPr="006C6D39">
              <w:rPr>
                <w:lang w:val="ru-RU"/>
              </w:rPr>
              <w:t xml:space="preserve"> </w:t>
            </w:r>
            <w:r w:rsidRPr="006C6D39">
              <w:t xml:space="preserve">  В читалището има създадена Етнографска сбирка. </w:t>
            </w:r>
            <w:proofErr w:type="spellStart"/>
            <w:r w:rsidRPr="006C6D39">
              <w:t>Краеведската</w:t>
            </w:r>
            <w:proofErr w:type="spellEnd"/>
            <w:r w:rsidRPr="006C6D39">
              <w:t xml:space="preserve"> дейност е много силно застъпена , като е насочена към събиране на старинни предмети от бита и сведения за родния край. Присъствието и участието на младото поколение в </w:t>
            </w:r>
            <w:proofErr w:type="spellStart"/>
            <w:r w:rsidRPr="006C6D39">
              <w:t>краеведската</w:t>
            </w:r>
            <w:proofErr w:type="spellEnd"/>
            <w:r w:rsidRPr="006C6D39">
              <w:t xml:space="preserve"> дейност е широко застъпено.  През 2019г. етнографската сбирка се обогати много!       </w:t>
            </w:r>
          </w:p>
        </w:tc>
      </w:tr>
      <w:tr w:rsidR="00B07B88" w:rsidRPr="006C6D39" w:rsidTr="00D13C7D"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7. Брой публични прояви и събития, организирани от читалището в населеното място/район, които читалището обслужва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- </w:t>
            </w:r>
            <w:r w:rsidRPr="006C6D39">
              <w:t xml:space="preserve"> Йордановден.</w:t>
            </w:r>
          </w:p>
          <w:p w:rsidR="00B07B88" w:rsidRPr="006C6D39" w:rsidRDefault="00B07B88" w:rsidP="00D13C7D">
            <w:r w:rsidRPr="006C6D39">
              <w:t xml:space="preserve">-  </w:t>
            </w:r>
            <w:proofErr w:type="spellStart"/>
            <w:r w:rsidRPr="006C6D39">
              <w:t>Бабинден</w:t>
            </w:r>
            <w:proofErr w:type="spellEnd"/>
            <w:r w:rsidRPr="006C6D39">
              <w:t>.</w:t>
            </w:r>
          </w:p>
          <w:p w:rsidR="00B07B88" w:rsidRPr="006C6D39" w:rsidRDefault="00B07B88" w:rsidP="00D13C7D">
            <w:r w:rsidRPr="006C6D39">
              <w:t>-  Баба Марта и Деня на самодееца.</w:t>
            </w:r>
          </w:p>
          <w:p w:rsidR="00B07B88" w:rsidRPr="006C6D39" w:rsidRDefault="00B07B88" w:rsidP="00D13C7D">
            <w:r w:rsidRPr="006C6D39">
              <w:t>- Трифон Зарезан.</w:t>
            </w:r>
          </w:p>
          <w:p w:rsidR="00B07B88" w:rsidRPr="006C6D39" w:rsidRDefault="00B07B88" w:rsidP="00D13C7D">
            <w:r w:rsidRPr="006C6D39">
              <w:t xml:space="preserve"> - 3 март.</w:t>
            </w:r>
          </w:p>
          <w:p w:rsidR="00B07B88" w:rsidRPr="006C6D39" w:rsidRDefault="00B07B88" w:rsidP="00D13C7D">
            <w:r w:rsidRPr="006C6D39">
              <w:t xml:space="preserve"> - Сирни заговезни.</w:t>
            </w:r>
          </w:p>
          <w:p w:rsidR="00B07B88" w:rsidRPr="006C6D39" w:rsidRDefault="00B07B88" w:rsidP="00D13C7D">
            <w:r w:rsidRPr="006C6D39">
              <w:t>-  На излет с деца и родители до местността „Тодор дол”.</w:t>
            </w:r>
          </w:p>
          <w:p w:rsidR="00B07B88" w:rsidRPr="006C6D39" w:rsidRDefault="00B07B88" w:rsidP="00D13C7D">
            <w:r w:rsidRPr="006C6D39">
              <w:t>-  Съвместно с Областен информационен център се състоя среща с жители на село Чилнов по проект : „Ефективно функциониране на Областен информационен център” Русе.</w:t>
            </w:r>
          </w:p>
          <w:p w:rsidR="00B07B88" w:rsidRPr="006C6D39" w:rsidRDefault="00B07B88" w:rsidP="00D13C7D">
            <w:r w:rsidRPr="006C6D39">
              <w:t>- Лазаруване.</w:t>
            </w:r>
          </w:p>
          <w:p w:rsidR="00B07B88" w:rsidRPr="006C6D39" w:rsidRDefault="00B07B88" w:rsidP="00D13C7D">
            <w:r w:rsidRPr="006C6D39">
              <w:t>- 1 юни –Ден на детето, шоу с танцова формация „Фламинго”.</w:t>
            </w:r>
          </w:p>
          <w:p w:rsidR="00B07B88" w:rsidRPr="006C6D39" w:rsidRDefault="00B07B88" w:rsidP="00D13C7D">
            <w:r w:rsidRPr="006C6D39">
              <w:t xml:space="preserve"> - Свети Дух-курбан за селото в църквата.</w:t>
            </w:r>
          </w:p>
          <w:p w:rsidR="00B07B88" w:rsidRPr="006C6D39" w:rsidRDefault="00B07B88" w:rsidP="00D13C7D">
            <w:r w:rsidRPr="006C6D39">
              <w:t xml:space="preserve"> - Еньовден.</w:t>
            </w:r>
          </w:p>
          <w:p w:rsidR="00B07B88" w:rsidRPr="006C6D39" w:rsidRDefault="00B07B88" w:rsidP="00D13C7D">
            <w:r w:rsidRPr="006C6D39">
              <w:t xml:space="preserve"> - Втори празник на плодородието.</w:t>
            </w:r>
          </w:p>
          <w:p w:rsidR="00B07B88" w:rsidRPr="006C6D39" w:rsidRDefault="00B07B88" w:rsidP="00D13C7D">
            <w:r w:rsidRPr="006C6D39">
              <w:t xml:space="preserve"> - Света литургия от Негово Високопреосвещенство русенски митрополит Наум.</w:t>
            </w:r>
          </w:p>
          <w:p w:rsidR="00B07B88" w:rsidRPr="006C6D39" w:rsidRDefault="00B07B88" w:rsidP="00D13C7D">
            <w:r w:rsidRPr="006C6D39">
              <w:t xml:space="preserve"> - Организирано посещение на самодейци в „Еко музей”, гр. Русе.</w:t>
            </w:r>
          </w:p>
          <w:p w:rsidR="00B07B88" w:rsidRPr="006C6D39" w:rsidRDefault="00B07B88" w:rsidP="00D13C7D">
            <w:r w:rsidRPr="006C6D39">
              <w:t xml:space="preserve"> - </w:t>
            </w:r>
            <w:proofErr w:type="spellStart"/>
            <w:r w:rsidRPr="006C6D39">
              <w:t>Предновогодишна</w:t>
            </w:r>
            <w:proofErr w:type="spellEnd"/>
            <w:r w:rsidRPr="006C6D39">
              <w:t xml:space="preserve"> седянка- разучаване на нови песни.</w:t>
            </w:r>
          </w:p>
          <w:p w:rsidR="00B07B88" w:rsidRPr="006C6D39" w:rsidRDefault="00B07B88" w:rsidP="00D13C7D">
            <w:r w:rsidRPr="006C6D39">
              <w:t xml:space="preserve"> - Отпразнуване на Новата година.</w:t>
            </w:r>
          </w:p>
        </w:tc>
      </w:tr>
      <w:tr w:rsidR="00B07B88" w:rsidRPr="006C6D39" w:rsidTr="00D13C7D">
        <w:trPr>
          <w:trHeight w:val="73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8. Участия на ваши художествени състави в общински и регионални, национални и международни форуми, събори, конкурси.</w:t>
            </w:r>
          </w:p>
          <w:p w:rsidR="00B07B88" w:rsidRPr="006C6D39" w:rsidRDefault="00B07B88" w:rsidP="00D13C7D">
            <w:pPr>
              <w:ind w:firstLine="210"/>
              <w:rPr>
                <w:b/>
                <w:i/>
              </w:rPr>
            </w:pPr>
            <w:r w:rsidRPr="006C6D39">
              <w:rPr>
                <w:b/>
                <w:i/>
              </w:rPr>
              <w:t>1.  Регионални:</w:t>
            </w:r>
          </w:p>
          <w:p w:rsidR="00B07B88" w:rsidRPr="006C6D39" w:rsidRDefault="00B07B88" w:rsidP="00D13C7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Втори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фестивал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етносите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с.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Батишница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7B88" w:rsidRPr="006C6D39" w:rsidRDefault="00B07B88" w:rsidP="00D13C7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Втори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фестивал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тиквата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с.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Тетово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община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Русе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7B88" w:rsidRPr="006C6D39" w:rsidRDefault="00B07B88" w:rsidP="00D13C7D">
            <w:pPr>
              <w:rPr>
                <w:b/>
                <w:i/>
              </w:rPr>
            </w:pPr>
            <w:r w:rsidRPr="006C6D39">
              <w:t xml:space="preserve">   </w:t>
            </w:r>
            <w:r w:rsidRPr="006C6D39">
              <w:rPr>
                <w:b/>
                <w:i/>
              </w:rPr>
              <w:t>2.  Н</w:t>
            </w:r>
            <w:proofErr w:type="spellStart"/>
            <w:r w:rsidRPr="006C6D39">
              <w:rPr>
                <w:b/>
                <w:i/>
                <w:lang w:val="ru-RU"/>
              </w:rPr>
              <w:t>ационални</w:t>
            </w:r>
            <w:proofErr w:type="spellEnd"/>
            <w:r w:rsidRPr="006C6D39">
              <w:rPr>
                <w:b/>
                <w:i/>
                <w:lang w:val="ru-RU"/>
              </w:rPr>
              <w:t xml:space="preserve">: </w:t>
            </w:r>
          </w:p>
          <w:p w:rsidR="00B07B88" w:rsidRPr="006C6D39" w:rsidRDefault="00B07B88" w:rsidP="00D13C7D">
            <w:r w:rsidRPr="006C6D39">
              <w:t>-  6-ти Национален фолклорен фестивал „Сцена под липите”, с. Николово, местността „Текето”</w:t>
            </w:r>
          </w:p>
          <w:p w:rsidR="00B07B88" w:rsidRPr="006C6D39" w:rsidRDefault="00B07B88" w:rsidP="00D13C7D">
            <w:pPr>
              <w:rPr>
                <w:b/>
                <w:i/>
                <w:lang w:val="ru-RU"/>
              </w:rPr>
            </w:pPr>
            <w:r w:rsidRPr="006C6D39">
              <w:rPr>
                <w:b/>
                <w:i/>
              </w:rPr>
              <w:t xml:space="preserve">   3. М</w:t>
            </w:r>
            <w:proofErr w:type="spellStart"/>
            <w:r w:rsidRPr="006C6D39">
              <w:rPr>
                <w:b/>
                <w:i/>
                <w:lang w:val="ru-RU"/>
              </w:rPr>
              <w:t>еждународни</w:t>
            </w:r>
            <w:proofErr w:type="spellEnd"/>
            <w:r w:rsidRPr="006C6D39">
              <w:rPr>
                <w:b/>
                <w:i/>
                <w:lang w:val="ru-RU"/>
              </w:rPr>
              <w:t>:</w:t>
            </w:r>
          </w:p>
          <w:p w:rsidR="00B07B88" w:rsidRPr="006C6D39" w:rsidRDefault="00B07B88" w:rsidP="00D13C7D">
            <w:pPr>
              <w:rPr>
                <w:lang w:val="ru-RU"/>
              </w:rPr>
            </w:pPr>
            <w:r w:rsidRPr="006C6D39">
              <w:rPr>
                <w:lang w:val="ru-RU"/>
              </w:rPr>
              <w:t xml:space="preserve">- </w:t>
            </w:r>
            <w:proofErr w:type="spellStart"/>
            <w:r w:rsidRPr="006C6D39">
              <w:rPr>
                <w:lang w:val="ru-RU"/>
              </w:rPr>
              <w:t>Международен</w:t>
            </w:r>
            <w:proofErr w:type="spellEnd"/>
            <w:r w:rsidRPr="006C6D39">
              <w:rPr>
                <w:lang w:val="ru-RU"/>
              </w:rPr>
              <w:t xml:space="preserve"> </w:t>
            </w:r>
            <w:proofErr w:type="spellStart"/>
            <w:r w:rsidRPr="006C6D39">
              <w:rPr>
                <w:lang w:val="ru-RU"/>
              </w:rPr>
              <w:t>фолклорен</w:t>
            </w:r>
            <w:proofErr w:type="spellEnd"/>
            <w:r w:rsidRPr="006C6D39">
              <w:rPr>
                <w:lang w:val="ru-RU"/>
              </w:rPr>
              <w:t xml:space="preserve"> </w:t>
            </w:r>
            <w:proofErr w:type="spellStart"/>
            <w:r w:rsidRPr="006C6D39">
              <w:rPr>
                <w:lang w:val="ru-RU"/>
              </w:rPr>
              <w:t>фестивал</w:t>
            </w:r>
            <w:proofErr w:type="spellEnd"/>
            <w:r w:rsidRPr="006C6D39">
              <w:rPr>
                <w:lang w:val="ru-RU"/>
              </w:rPr>
              <w:t xml:space="preserve"> «</w:t>
            </w:r>
            <w:proofErr w:type="spellStart"/>
            <w:r w:rsidRPr="006C6D39">
              <w:rPr>
                <w:lang w:val="ru-RU"/>
              </w:rPr>
              <w:t>Паралия</w:t>
            </w:r>
            <w:proofErr w:type="spellEnd"/>
            <w:r w:rsidRPr="006C6D39">
              <w:rPr>
                <w:lang w:val="ru-RU"/>
              </w:rPr>
              <w:t xml:space="preserve"> </w:t>
            </w:r>
            <w:proofErr w:type="spellStart"/>
            <w:r w:rsidRPr="006C6D39">
              <w:rPr>
                <w:lang w:val="ru-RU"/>
              </w:rPr>
              <w:t>танцува</w:t>
            </w:r>
            <w:proofErr w:type="spellEnd"/>
            <w:r w:rsidRPr="006C6D39">
              <w:rPr>
                <w:lang w:val="ru-RU"/>
              </w:rPr>
              <w:t xml:space="preserve">», </w:t>
            </w:r>
            <w:proofErr w:type="spellStart"/>
            <w:r w:rsidRPr="006C6D39">
              <w:rPr>
                <w:lang w:val="ru-RU"/>
              </w:rPr>
              <w:t>Пралия</w:t>
            </w:r>
            <w:proofErr w:type="spellEnd"/>
            <w:r w:rsidRPr="006C6D39">
              <w:rPr>
                <w:lang w:val="ru-RU"/>
              </w:rPr>
              <w:t xml:space="preserve"> </w:t>
            </w:r>
            <w:proofErr w:type="spellStart"/>
            <w:r w:rsidRPr="006C6D39">
              <w:rPr>
                <w:lang w:val="ru-RU"/>
              </w:rPr>
              <w:t>Катерини</w:t>
            </w:r>
            <w:proofErr w:type="spellEnd"/>
            <w:r w:rsidRPr="006C6D39">
              <w:rPr>
                <w:lang w:val="ru-RU"/>
              </w:rPr>
              <w:t xml:space="preserve">, </w:t>
            </w:r>
            <w:proofErr w:type="spellStart"/>
            <w:r w:rsidRPr="006C6D39">
              <w:rPr>
                <w:lang w:val="ru-RU"/>
              </w:rPr>
              <w:t>Гърция</w:t>
            </w:r>
            <w:proofErr w:type="spellEnd"/>
          </w:p>
          <w:p w:rsidR="00B07B88" w:rsidRPr="006C6D39" w:rsidRDefault="00B07B88" w:rsidP="00D13C7D"/>
        </w:tc>
      </w:tr>
      <w:tr w:rsidR="00B07B88" w:rsidRPr="006C6D39" w:rsidTr="00D13C7D">
        <w:trPr>
          <w:trHeight w:val="64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i/>
              </w:rPr>
            </w:pPr>
            <w:r w:rsidRPr="006C6D39">
              <w:rPr>
                <w:b/>
              </w:rPr>
              <w:t>9.</w:t>
            </w:r>
            <w:r w:rsidRPr="006C6D39">
              <w:t xml:space="preserve"> </w:t>
            </w:r>
            <w:r w:rsidRPr="006C6D39">
              <w:rPr>
                <w:b/>
              </w:rPr>
              <w:t xml:space="preserve">Получени отличия и награди от участия </w:t>
            </w:r>
            <w:r w:rsidRPr="006C6D39">
              <w:t>:</w:t>
            </w:r>
          </w:p>
          <w:p w:rsidR="00B07B88" w:rsidRPr="006C6D39" w:rsidRDefault="00B07B88" w:rsidP="00D13C7D">
            <w:r w:rsidRPr="006C6D39">
              <w:rPr>
                <w:i/>
              </w:rPr>
              <w:t xml:space="preserve">1.  </w:t>
            </w:r>
            <w:proofErr w:type="spellStart"/>
            <w:r w:rsidRPr="006C6D39">
              <w:t>Плакет</w:t>
            </w:r>
            <w:proofErr w:type="spellEnd"/>
            <w:r w:rsidRPr="006C6D39">
              <w:t xml:space="preserve"> и грамота от Втори фестивална етносите, с. Батишница.</w:t>
            </w:r>
          </w:p>
          <w:p w:rsidR="00B07B88" w:rsidRPr="006C6D39" w:rsidRDefault="00B07B88" w:rsidP="00D13C7D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D39">
              <w:rPr>
                <w:rFonts w:ascii="Times New Roman" w:hAnsi="Times New Roman"/>
                <w:sz w:val="24"/>
                <w:szCs w:val="24"/>
              </w:rPr>
              <w:t>2. Първо  място и златна купа за групата „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</w:rPr>
              <w:t>Чилновски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</w:rPr>
              <w:t xml:space="preserve"> баби”, грамоти за индивидуални участници в НФФ „Сцена под липите”, с. Николово </w:t>
            </w:r>
          </w:p>
          <w:p w:rsidR="00B07B88" w:rsidRPr="006C6D39" w:rsidRDefault="00B07B88" w:rsidP="00D13C7D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 Купа,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</w:rPr>
              <w:t>плакети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</w:rPr>
              <w:t xml:space="preserve"> и грамота за цялостно представяне,  второ място за индивидуален участник във „Втори фестивал на тиквата”, с. Тетово.</w:t>
            </w:r>
          </w:p>
          <w:p w:rsidR="00B07B88" w:rsidRPr="006C6D39" w:rsidRDefault="00B07B88" w:rsidP="00D13C7D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D39">
              <w:rPr>
                <w:rFonts w:ascii="Times New Roman" w:hAnsi="Times New Roman"/>
                <w:sz w:val="24"/>
                <w:szCs w:val="24"/>
              </w:rPr>
              <w:t xml:space="preserve">4.  Диплом и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</w:rPr>
              <w:t>плакет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</w:rPr>
              <w:t xml:space="preserve"> от МФФ „Паралия танцува”,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</w:rPr>
              <w:t>Олимпийк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39">
              <w:rPr>
                <w:rFonts w:ascii="Times New Roman" w:hAnsi="Times New Roman"/>
                <w:sz w:val="24"/>
                <w:szCs w:val="24"/>
              </w:rPr>
              <w:t>бийч</w:t>
            </w:r>
            <w:proofErr w:type="spellEnd"/>
            <w:r w:rsidRPr="006C6D39">
              <w:rPr>
                <w:rFonts w:ascii="Times New Roman" w:hAnsi="Times New Roman"/>
                <w:sz w:val="24"/>
                <w:szCs w:val="24"/>
              </w:rPr>
              <w:t>, Гърция</w:t>
            </w:r>
          </w:p>
        </w:tc>
      </w:tr>
      <w:tr w:rsidR="00B07B88" w:rsidRPr="006C6D39" w:rsidTr="00D13C7D">
        <w:trPr>
          <w:trHeight w:val="225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lastRenderedPageBreak/>
              <w:t xml:space="preserve">10. Проекти, реализирани през 2019 г. – </w:t>
            </w:r>
            <w:r w:rsidRPr="006C6D39">
              <w:t>да</w:t>
            </w:r>
          </w:p>
          <w:p w:rsidR="00B07B88" w:rsidRPr="00B07B88" w:rsidRDefault="00B07B88" w:rsidP="00D13C7D">
            <w:r w:rsidRPr="006C6D39">
              <w:t>Като основен бенефициент:</w:t>
            </w:r>
            <w:r w:rsidRPr="006C6D39">
              <w:rPr>
                <w:b/>
              </w:rPr>
              <w:t xml:space="preserve">    </w:t>
            </w:r>
            <w:r w:rsidRPr="006C6D39">
              <w:t xml:space="preserve">WI  FI 4  EU– по проект на община Две могили  </w:t>
            </w:r>
          </w:p>
          <w:p w:rsidR="00B07B88" w:rsidRPr="00B07B88" w:rsidRDefault="00B07B88" w:rsidP="00D13C7D"/>
        </w:tc>
      </w:tr>
      <w:tr w:rsidR="00B07B88" w:rsidRPr="006C6D39" w:rsidTr="00D13C7D">
        <w:trPr>
          <w:trHeight w:val="330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11. Проекти, чиято реализация продължава през 2020 г. : </w:t>
            </w:r>
            <w:r w:rsidRPr="006C6D39">
              <w:t>не</w:t>
            </w:r>
          </w:p>
          <w:p w:rsidR="00B07B88" w:rsidRPr="006C6D39" w:rsidRDefault="00B07B88" w:rsidP="00D13C7D">
            <w:pPr>
              <w:rPr>
                <w:b/>
              </w:rPr>
            </w:pPr>
          </w:p>
        </w:tc>
      </w:tr>
      <w:tr w:rsidR="00B07B88" w:rsidRPr="006C6D39" w:rsidTr="00D13C7D">
        <w:trPr>
          <w:trHeight w:val="330"/>
        </w:trPr>
        <w:tc>
          <w:tcPr>
            <w:tcW w:w="10206" w:type="dxa"/>
            <w:shd w:val="clear" w:color="auto" w:fill="auto"/>
          </w:tcPr>
          <w:p w:rsidR="00B07B88" w:rsidRPr="00B07B88" w:rsidRDefault="00B07B88" w:rsidP="00D13C7D">
            <w:r w:rsidRPr="006C6D39">
              <w:rPr>
                <w:b/>
              </w:rPr>
              <w:t>12. Въведени нови художествени и/или образователни форми  през 2019 г.:</w:t>
            </w:r>
            <w:r w:rsidRPr="006C6D39">
              <w:t>не</w:t>
            </w:r>
          </w:p>
          <w:p w:rsidR="00B07B88" w:rsidRPr="00B07B88" w:rsidRDefault="00B07B88" w:rsidP="00D13C7D"/>
          <w:p w:rsidR="00B07B88" w:rsidRPr="00B07B88" w:rsidRDefault="00B07B88" w:rsidP="00D13C7D">
            <w:pPr>
              <w:rPr>
                <w:b/>
              </w:rPr>
            </w:pPr>
          </w:p>
        </w:tc>
      </w:tr>
      <w:tr w:rsidR="00B07B88" w:rsidRPr="006C6D39" w:rsidTr="00D13C7D">
        <w:trPr>
          <w:trHeight w:val="981"/>
        </w:trPr>
        <w:tc>
          <w:tcPr>
            <w:tcW w:w="10206" w:type="dxa"/>
            <w:shd w:val="clear" w:color="auto" w:fill="auto"/>
          </w:tcPr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13. Абонамент:</w:t>
            </w:r>
          </w:p>
          <w:p w:rsidR="00B07B88" w:rsidRPr="006C6D39" w:rsidRDefault="00B07B88" w:rsidP="00D13C7D">
            <w:r w:rsidRPr="006C6D39">
              <w:t>- Телеграф</w:t>
            </w:r>
          </w:p>
          <w:p w:rsidR="00B07B88" w:rsidRPr="006C6D39" w:rsidRDefault="00B07B88" w:rsidP="00D13C7D">
            <w:r w:rsidRPr="006C6D39">
              <w:t>- Минаха години</w:t>
            </w: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t>- Хоби фермер – абонирано издание от „Глобални библиотеки” поради участието ни в проект през 2018г</w:t>
            </w:r>
            <w:r w:rsidRPr="006C6D39">
              <w:rPr>
                <w:b/>
              </w:rPr>
              <w:t>.</w:t>
            </w:r>
          </w:p>
        </w:tc>
      </w:tr>
      <w:tr w:rsidR="00B07B88" w:rsidRPr="006C6D39" w:rsidTr="00D13C7D">
        <w:trPr>
          <w:trHeight w:val="981"/>
        </w:trPr>
        <w:tc>
          <w:tcPr>
            <w:tcW w:w="10206" w:type="dxa"/>
            <w:shd w:val="clear" w:color="auto" w:fill="auto"/>
          </w:tcPr>
          <w:p w:rsidR="00B07B88" w:rsidRPr="00EB61AB" w:rsidRDefault="00B07B88" w:rsidP="00D13C7D">
            <w:r w:rsidRPr="006C6D39">
              <w:rPr>
                <w:b/>
              </w:rPr>
              <w:t xml:space="preserve">14. Дарени книги </w:t>
            </w:r>
            <w:r w:rsidRPr="006C6D39">
              <w:t xml:space="preserve">от „Сдружение за градски читални”- София, </w:t>
            </w:r>
            <w:proofErr w:type="spellStart"/>
            <w:r w:rsidRPr="006C6D39">
              <w:t>Розмари</w:t>
            </w:r>
            <w:proofErr w:type="spellEnd"/>
            <w:r w:rsidRPr="006C6D39">
              <w:t xml:space="preserve"> Де </w:t>
            </w:r>
            <w:proofErr w:type="spellStart"/>
            <w:r w:rsidRPr="006C6D39">
              <w:t>Мео</w:t>
            </w:r>
            <w:proofErr w:type="spellEnd"/>
            <w:r w:rsidRPr="006C6D39">
              <w:t xml:space="preserve">, Д-р Георги </w:t>
            </w:r>
            <w:proofErr w:type="spellStart"/>
            <w:r w:rsidRPr="006C6D39">
              <w:t>Лунгалов-Бяла</w:t>
            </w:r>
            <w:proofErr w:type="spellEnd"/>
            <w:r w:rsidRPr="006C6D39">
              <w:t xml:space="preserve">, </w:t>
            </w:r>
            <w:r w:rsidRPr="00EB61AB">
              <w:t xml:space="preserve">поетесата </w:t>
            </w:r>
            <w:r w:rsidRPr="006C6D39">
              <w:t>Николина Тодорова</w:t>
            </w:r>
            <w:r w:rsidRPr="00EB61AB">
              <w:t xml:space="preserve"> - </w:t>
            </w:r>
            <w:r w:rsidRPr="006C6D39">
              <w:t>/Нина Росна/.</w:t>
            </w:r>
          </w:p>
          <w:p w:rsidR="00B07B88" w:rsidRPr="00EB61AB" w:rsidRDefault="00B07B88" w:rsidP="00D13C7D"/>
          <w:p w:rsidR="00B07B88" w:rsidRPr="00EB61AB" w:rsidRDefault="00B07B88" w:rsidP="00D13C7D"/>
          <w:p w:rsidR="00B07B88" w:rsidRPr="00EB61AB" w:rsidRDefault="00B07B88" w:rsidP="00D13C7D"/>
          <w:p w:rsidR="00B07B88" w:rsidRPr="00EB61AB" w:rsidRDefault="00B07B88" w:rsidP="00D13C7D"/>
          <w:p w:rsidR="00B07B88" w:rsidRPr="00EB61AB" w:rsidRDefault="00B07B88" w:rsidP="00D13C7D"/>
          <w:p w:rsidR="00B07B88" w:rsidRPr="00EB61AB" w:rsidRDefault="00B07B88" w:rsidP="00D13C7D"/>
          <w:p w:rsidR="00B07B88" w:rsidRPr="00EB61AB" w:rsidRDefault="00B07B88" w:rsidP="00D13C7D">
            <w:pPr>
              <w:rPr>
                <w:b/>
              </w:rPr>
            </w:pPr>
          </w:p>
        </w:tc>
      </w:tr>
      <w:tr w:rsidR="00B07B88" w:rsidRPr="006C6D39" w:rsidTr="00D13C7D">
        <w:trPr>
          <w:trHeight w:val="178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B07B88" w:rsidRPr="006C6D39" w:rsidRDefault="00B07B88" w:rsidP="00B07B88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6C6D39">
              <w:rPr>
                <w:b/>
              </w:rPr>
              <w:t>ФИНАНСОВ ОТЧЕТ ЗА 2019 ГОДИНА</w:t>
            </w:r>
          </w:p>
          <w:p w:rsidR="00B07B88" w:rsidRPr="006C6D39" w:rsidRDefault="00B07B88" w:rsidP="00D13C7D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:rsidR="00B07B88" w:rsidRPr="006C6D39" w:rsidRDefault="00B07B88" w:rsidP="00D13C7D">
            <w:pPr>
              <w:tabs>
                <w:tab w:val="left" w:pos="1470"/>
              </w:tabs>
              <w:rPr>
                <w:b/>
              </w:rPr>
            </w:pPr>
          </w:p>
          <w:p w:rsidR="00B07B88" w:rsidRPr="006C6D39" w:rsidRDefault="00B07B88" w:rsidP="00D13C7D">
            <w:pPr>
              <w:tabs>
                <w:tab w:val="left" w:pos="1470"/>
              </w:tabs>
              <w:rPr>
                <w:b/>
              </w:rPr>
            </w:pPr>
          </w:p>
          <w:p w:rsidR="00B07B88" w:rsidRPr="006C6D39" w:rsidRDefault="00B07B88" w:rsidP="00D13C7D">
            <w:pPr>
              <w:tabs>
                <w:tab w:val="left" w:pos="1470"/>
              </w:tabs>
              <w:rPr>
                <w:b/>
              </w:rPr>
            </w:pPr>
            <w:r w:rsidRPr="006C6D39">
              <w:rPr>
                <w:b/>
              </w:rPr>
              <w:t>ОБЩО ПРИХОДИ ЗА 2019</w:t>
            </w:r>
            <w:r>
              <w:rPr>
                <w:b/>
              </w:rPr>
              <w:t xml:space="preserve"> г., </w:t>
            </w:r>
            <w:r w:rsidRPr="006C6D39">
              <w:rPr>
                <w:b/>
              </w:rPr>
              <w:t xml:space="preserve">13 367, 05 лв., в т.ч.: </w:t>
            </w:r>
            <w:r w:rsidRPr="006C6D39">
              <w:rPr>
                <w:b/>
              </w:rPr>
              <w:tab/>
            </w:r>
          </w:p>
          <w:p w:rsidR="00B07B88" w:rsidRPr="006C6D39" w:rsidRDefault="00B07B88" w:rsidP="00D13C7D">
            <w:pPr>
              <w:rPr>
                <w:b/>
              </w:rPr>
            </w:pPr>
          </w:p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>1. Субсидии: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6487"/>
              <w:gridCol w:w="1842"/>
            </w:tblGrid>
            <w:tr w:rsidR="00B07B88" w:rsidRPr="006C6D39" w:rsidTr="00D13C7D">
              <w:tc>
                <w:tcPr>
                  <w:tcW w:w="738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jc w:val="center"/>
                  </w:pPr>
                  <w:r w:rsidRPr="006C6D39">
                    <w:t>2.1.</w:t>
                  </w:r>
                </w:p>
              </w:tc>
              <w:tc>
                <w:tcPr>
                  <w:tcW w:w="6487" w:type="dxa"/>
                  <w:shd w:val="clear" w:color="auto" w:fill="auto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Субсидия от държавния бюджет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>9000</w:t>
                  </w:r>
                </w:p>
              </w:tc>
            </w:tr>
            <w:tr w:rsidR="00B07B88" w:rsidRPr="006C6D39" w:rsidTr="00D13C7D">
              <w:tc>
                <w:tcPr>
                  <w:tcW w:w="738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jc w:val="center"/>
                  </w:pPr>
                  <w:r w:rsidRPr="006C6D39">
                    <w:t>2.2.</w:t>
                  </w:r>
                </w:p>
              </w:tc>
              <w:tc>
                <w:tcPr>
                  <w:tcW w:w="6487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 xml:space="preserve">Субсидия от местния бюджет (общинско </w:t>
                  </w:r>
                  <w:proofErr w:type="spellStart"/>
                  <w:r w:rsidRPr="006C6D39">
                    <w:t>дофинансиране</w:t>
                  </w:r>
                  <w:proofErr w:type="spellEnd"/>
                  <w:r w:rsidRPr="006C6D39">
                    <w:t>)</w:t>
                  </w:r>
                </w:p>
                <w:p w:rsidR="00B07B88" w:rsidRPr="006C6D39" w:rsidRDefault="00B07B88" w:rsidP="00B07B88">
                  <w:pPr>
                    <w:numPr>
                      <w:ilvl w:val="0"/>
                      <w:numId w:val="7"/>
                    </w:numPr>
                  </w:pPr>
                  <w:r w:rsidRPr="006C6D39">
                    <w:t xml:space="preserve">Празник на плодородието </w:t>
                  </w:r>
                </w:p>
                <w:p w:rsidR="00B07B88" w:rsidRPr="006C6D39" w:rsidRDefault="00B07B88" w:rsidP="00B07B88">
                  <w:pPr>
                    <w:numPr>
                      <w:ilvl w:val="0"/>
                      <w:numId w:val="7"/>
                    </w:numPr>
                  </w:pPr>
                  <w:proofErr w:type="spellStart"/>
                  <w:r w:rsidRPr="006C6D39">
                    <w:t>Дофинансиране</w:t>
                  </w:r>
                  <w:proofErr w:type="spellEnd"/>
                  <w:r w:rsidRPr="006C6D39">
                    <w:t>/дейност/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</w:p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>1300</w:t>
                  </w:r>
                </w:p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300</w:t>
                  </w:r>
                </w:p>
              </w:tc>
            </w:tr>
            <w:tr w:rsidR="00B07B88" w:rsidRPr="006C6D39" w:rsidTr="00D13C7D">
              <w:tc>
                <w:tcPr>
                  <w:tcW w:w="738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jc w:val="center"/>
                  </w:pPr>
                  <w:r w:rsidRPr="006C6D39">
                    <w:t>2.3.</w:t>
                  </w:r>
                </w:p>
              </w:tc>
              <w:tc>
                <w:tcPr>
                  <w:tcW w:w="6487" w:type="dxa"/>
                  <w:shd w:val="clear" w:color="auto" w:fill="auto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t>Получени други бюджетни средства (от проекти и др.)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  0    </w:t>
                  </w:r>
                </w:p>
              </w:tc>
            </w:tr>
          </w:tbl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2. Други приходи 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6629"/>
              <w:gridCol w:w="1842"/>
            </w:tblGrid>
            <w:tr w:rsidR="00B07B88" w:rsidRPr="006C6D39" w:rsidTr="00D13C7D">
              <w:tc>
                <w:tcPr>
                  <w:tcW w:w="596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jc w:val="center"/>
                  </w:pPr>
                  <w:r w:rsidRPr="006C6D39">
                    <w:t>3.1.</w:t>
                  </w:r>
                </w:p>
              </w:tc>
              <w:tc>
                <w:tcPr>
                  <w:tcW w:w="6629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>Приходи от допълнителна стопанска дейност и/или наеми</w:t>
                  </w:r>
                </w:p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t>Наем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>2581.05</w:t>
                  </w:r>
                </w:p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100</w:t>
                  </w:r>
                </w:p>
              </w:tc>
            </w:tr>
            <w:tr w:rsidR="00B07B88" w:rsidRPr="006C6D39" w:rsidTr="00D13C7D">
              <w:tc>
                <w:tcPr>
                  <w:tcW w:w="596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jc w:val="center"/>
                  </w:pPr>
                  <w:r w:rsidRPr="006C6D39">
                    <w:t>3.2.</w:t>
                  </w:r>
                </w:p>
              </w:tc>
              <w:tc>
                <w:tcPr>
                  <w:tcW w:w="6629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>Приходи от парични дарения и/или спонсорство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   0</w:t>
                  </w:r>
                </w:p>
              </w:tc>
            </w:tr>
            <w:tr w:rsidR="00B07B88" w:rsidRPr="006C6D39" w:rsidTr="00D13C7D">
              <w:tc>
                <w:tcPr>
                  <w:tcW w:w="596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jc w:val="center"/>
                  </w:pPr>
                  <w:r w:rsidRPr="006C6D39">
                    <w:t>3.3.</w:t>
                  </w:r>
                </w:p>
              </w:tc>
              <w:tc>
                <w:tcPr>
                  <w:tcW w:w="6629" w:type="dxa"/>
                  <w:shd w:val="clear" w:color="auto" w:fill="auto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t>Приходи от членски внос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 86</w:t>
                  </w:r>
                </w:p>
              </w:tc>
            </w:tr>
          </w:tbl>
          <w:p w:rsidR="00B07B88" w:rsidRPr="006C6D39" w:rsidRDefault="00B07B88" w:rsidP="00D13C7D"/>
          <w:p w:rsidR="00B07B88" w:rsidRPr="006C6D39" w:rsidRDefault="00B07B88" w:rsidP="00D13C7D">
            <w:pPr>
              <w:rPr>
                <w:b/>
              </w:rPr>
            </w:pPr>
            <w:r w:rsidRPr="006C6D39">
              <w:rPr>
                <w:b/>
              </w:rPr>
              <w:t xml:space="preserve">ОБЩО РАЗХОДИ за 2019 г., 12 967.91 лв. в т.ч.: </w:t>
            </w:r>
          </w:p>
          <w:p w:rsidR="00B07B88" w:rsidRPr="006C6D39" w:rsidRDefault="00B07B88" w:rsidP="00D13C7D">
            <w:pPr>
              <w:rPr>
                <w:b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6690"/>
              <w:gridCol w:w="1842"/>
            </w:tblGrid>
            <w:tr w:rsidR="00B07B88" w:rsidRPr="006C6D39" w:rsidTr="00D13C7D">
              <w:trPr>
                <w:trHeight w:val="183"/>
              </w:trPr>
              <w:tc>
                <w:tcPr>
                  <w:tcW w:w="535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rPr>
                      <w:b/>
                    </w:rPr>
                    <w:lastRenderedPageBreak/>
                    <w:t xml:space="preserve"> </w:t>
                  </w:r>
                  <w:r w:rsidRPr="006C6D39">
                    <w:t>1.</w:t>
                  </w:r>
                </w:p>
              </w:tc>
              <w:tc>
                <w:tcPr>
                  <w:tcW w:w="6690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>Разходи за заплати и осигуровки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8995.02</w:t>
                  </w:r>
                </w:p>
              </w:tc>
            </w:tr>
            <w:tr w:rsidR="00B07B88" w:rsidRPr="006C6D39" w:rsidTr="00D13C7D">
              <w:tc>
                <w:tcPr>
                  <w:tcW w:w="535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 xml:space="preserve"> 2.</w:t>
                  </w:r>
                </w:p>
              </w:tc>
              <w:tc>
                <w:tcPr>
                  <w:tcW w:w="6690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>Разходи за книги и абонамент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  228.64</w:t>
                  </w:r>
                </w:p>
              </w:tc>
            </w:tr>
            <w:tr w:rsidR="00B07B88" w:rsidRPr="006C6D39" w:rsidTr="00D13C7D">
              <w:tc>
                <w:tcPr>
                  <w:tcW w:w="535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 xml:space="preserve"> 3.</w:t>
                  </w:r>
                </w:p>
              </w:tc>
              <w:tc>
                <w:tcPr>
                  <w:tcW w:w="6690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 xml:space="preserve">Разходи за стопанска издръжка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1135.30</w:t>
                  </w:r>
                </w:p>
              </w:tc>
            </w:tr>
            <w:tr w:rsidR="00B07B88" w:rsidRPr="006C6D39" w:rsidTr="00D13C7D">
              <w:tc>
                <w:tcPr>
                  <w:tcW w:w="535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 xml:space="preserve"> 4.</w:t>
                  </w:r>
                </w:p>
              </w:tc>
              <w:tc>
                <w:tcPr>
                  <w:tcW w:w="6690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>Разходи за материали и външни услуги</w:t>
                  </w:r>
                </w:p>
                <w:p w:rsidR="00B07B88" w:rsidRPr="006C6D39" w:rsidRDefault="00B07B88" w:rsidP="00D13C7D">
                  <w:r w:rsidRPr="006C6D39">
                    <w:t xml:space="preserve">-Празник плодородие + </w:t>
                  </w:r>
                  <w:proofErr w:type="spellStart"/>
                  <w:r w:rsidRPr="006C6D39">
                    <w:t>доф</w:t>
                  </w:r>
                  <w:proofErr w:type="spellEnd"/>
                  <w:r w:rsidRPr="006C6D39">
                    <w:t>.община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1008.95</w:t>
                  </w:r>
                </w:p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1600.00</w:t>
                  </w:r>
                </w:p>
              </w:tc>
            </w:tr>
            <w:tr w:rsidR="00B07B88" w:rsidRPr="006C6D39" w:rsidTr="00D13C7D">
              <w:tc>
                <w:tcPr>
                  <w:tcW w:w="535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 xml:space="preserve"> 5.</w:t>
                  </w:r>
                </w:p>
              </w:tc>
              <w:tc>
                <w:tcPr>
                  <w:tcW w:w="6690" w:type="dxa"/>
                  <w:shd w:val="clear" w:color="auto" w:fill="auto"/>
                </w:tcPr>
                <w:p w:rsidR="00B07B88" w:rsidRPr="006C6D39" w:rsidRDefault="00B07B88" w:rsidP="00D13C7D">
                  <w:r w:rsidRPr="006C6D39">
                    <w:t>Разходи по проекти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07B88" w:rsidRPr="006C6D39" w:rsidRDefault="00B07B88" w:rsidP="00D13C7D">
                  <w:pPr>
                    <w:rPr>
                      <w:b/>
                    </w:rPr>
                  </w:pPr>
                  <w:r w:rsidRPr="006C6D39">
                    <w:rPr>
                      <w:b/>
                    </w:rPr>
                    <w:t xml:space="preserve">     0</w:t>
                  </w:r>
                </w:p>
              </w:tc>
            </w:tr>
          </w:tbl>
          <w:p w:rsidR="00B07B88" w:rsidRPr="006C6D39" w:rsidRDefault="00B07B88" w:rsidP="00D13C7D">
            <w:pPr>
              <w:rPr>
                <w:b/>
              </w:rPr>
            </w:pPr>
          </w:p>
        </w:tc>
      </w:tr>
      <w:tr w:rsidR="00B07B88" w:rsidRPr="006C6D39" w:rsidTr="00D13C7D">
        <w:tblPrEx>
          <w:tblCellMar>
            <w:left w:w="70" w:type="dxa"/>
            <w:right w:w="70" w:type="dxa"/>
          </w:tblCellMar>
          <w:tblLook w:val="0000"/>
        </w:tblPrEx>
        <w:trPr>
          <w:trHeight w:val="1561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B07B88" w:rsidRDefault="00B07B88" w:rsidP="00D13C7D"/>
          <w:p w:rsidR="00B07B88" w:rsidRPr="006C6D39" w:rsidRDefault="00B07B88" w:rsidP="00D13C7D"/>
          <w:p w:rsidR="00B07B88" w:rsidRPr="006C6D39" w:rsidRDefault="00B07B88" w:rsidP="00D13C7D">
            <w:r w:rsidRPr="006C6D39">
              <w:t xml:space="preserve"> Дата: </w:t>
            </w:r>
            <w:r>
              <w:t>12.02</w:t>
            </w:r>
            <w:r w:rsidRPr="006C6D39">
              <w:t>.2020 г.                                 Председател на читалището:</w:t>
            </w:r>
          </w:p>
          <w:p w:rsidR="00B07B88" w:rsidRPr="006C6D39" w:rsidRDefault="00B07B88" w:rsidP="00D13C7D">
            <w:r w:rsidRPr="006C6D39">
              <w:t xml:space="preserve">                            </w:t>
            </w:r>
          </w:p>
          <w:p w:rsidR="00B07B88" w:rsidRPr="006C6D39" w:rsidRDefault="00B07B88" w:rsidP="00D13C7D">
            <w:r w:rsidRPr="006C6D39">
              <w:t xml:space="preserve">                                                                                                           /..................................  /</w:t>
            </w:r>
          </w:p>
        </w:tc>
      </w:tr>
    </w:tbl>
    <w:p w:rsidR="00B07B88" w:rsidRPr="006C6D39" w:rsidRDefault="00B07B88" w:rsidP="00B07B88"/>
    <w:p w:rsidR="00B07B88" w:rsidRDefault="00B07B88" w:rsidP="00B77811">
      <w:pPr>
        <w:jc w:val="center"/>
        <w:outlineLvl w:val="0"/>
        <w:rPr>
          <w:b/>
          <w:sz w:val="28"/>
          <w:szCs w:val="28"/>
          <w:u w:val="single"/>
        </w:rPr>
      </w:pPr>
    </w:p>
    <w:p w:rsidR="00B07B88" w:rsidRDefault="00B07B88" w:rsidP="00B77811">
      <w:pPr>
        <w:jc w:val="center"/>
        <w:outlineLvl w:val="0"/>
        <w:rPr>
          <w:b/>
          <w:sz w:val="28"/>
          <w:szCs w:val="28"/>
          <w:u w:val="single"/>
        </w:rPr>
      </w:pPr>
    </w:p>
    <w:p w:rsidR="00B07B88" w:rsidRDefault="00B07B88" w:rsidP="00B77811">
      <w:pPr>
        <w:jc w:val="center"/>
        <w:outlineLvl w:val="0"/>
        <w:rPr>
          <w:b/>
          <w:sz w:val="28"/>
          <w:szCs w:val="28"/>
          <w:u w:val="single"/>
        </w:rPr>
      </w:pPr>
    </w:p>
    <w:p w:rsidR="00813462" w:rsidRDefault="00813462" w:rsidP="00813462">
      <w:pPr>
        <w:pStyle w:val="a4"/>
        <w:spacing w:after="0"/>
        <w:jc w:val="center"/>
        <w:rPr>
          <w:lang w:val="bg-BG"/>
        </w:rPr>
      </w:pPr>
    </w:p>
    <w:p w:rsidR="00813462" w:rsidRPr="00592546" w:rsidRDefault="00813462" w:rsidP="00813462">
      <w:pPr>
        <w:pStyle w:val="a4"/>
        <w:spacing w:after="0"/>
        <w:rPr>
          <w:b/>
          <w:sz w:val="36"/>
          <w:szCs w:val="36"/>
          <w:lang w:val="bg-BG"/>
        </w:rPr>
      </w:pPr>
    </w:p>
    <w:sectPr w:rsidR="00813462" w:rsidRPr="00592546" w:rsidSect="005B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B9D"/>
    <w:multiLevelType w:val="hybridMultilevel"/>
    <w:tmpl w:val="778A4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48D0"/>
    <w:multiLevelType w:val="hybridMultilevel"/>
    <w:tmpl w:val="849A777A"/>
    <w:lvl w:ilvl="0" w:tplc="130AB0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A08D2"/>
    <w:multiLevelType w:val="hybridMultilevel"/>
    <w:tmpl w:val="1234D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193A50"/>
    <w:multiLevelType w:val="hybridMultilevel"/>
    <w:tmpl w:val="DE4EF026"/>
    <w:lvl w:ilvl="0" w:tplc="AC3E69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79DD"/>
    <w:rsid w:val="00004B77"/>
    <w:rsid w:val="000130B6"/>
    <w:rsid w:val="000223A6"/>
    <w:rsid w:val="00055845"/>
    <w:rsid w:val="00070494"/>
    <w:rsid w:val="000822EF"/>
    <w:rsid w:val="000D33F5"/>
    <w:rsid w:val="000E15E8"/>
    <w:rsid w:val="000F4E19"/>
    <w:rsid w:val="000F7809"/>
    <w:rsid w:val="00116B42"/>
    <w:rsid w:val="00136457"/>
    <w:rsid w:val="00137BAC"/>
    <w:rsid w:val="001547E1"/>
    <w:rsid w:val="00157AF5"/>
    <w:rsid w:val="00193303"/>
    <w:rsid w:val="001A7E66"/>
    <w:rsid w:val="001B1C2D"/>
    <w:rsid w:val="001B3F9B"/>
    <w:rsid w:val="001C4C3E"/>
    <w:rsid w:val="001D52B8"/>
    <w:rsid w:val="001E0842"/>
    <w:rsid w:val="001E4FFA"/>
    <w:rsid w:val="0020388D"/>
    <w:rsid w:val="00205076"/>
    <w:rsid w:val="002144D7"/>
    <w:rsid w:val="00217573"/>
    <w:rsid w:val="00222477"/>
    <w:rsid w:val="00227669"/>
    <w:rsid w:val="00227825"/>
    <w:rsid w:val="002279E4"/>
    <w:rsid w:val="002441BE"/>
    <w:rsid w:val="002479DD"/>
    <w:rsid w:val="0025181F"/>
    <w:rsid w:val="00255AC2"/>
    <w:rsid w:val="002601ED"/>
    <w:rsid w:val="002618EA"/>
    <w:rsid w:val="002723F3"/>
    <w:rsid w:val="00282815"/>
    <w:rsid w:val="00295A91"/>
    <w:rsid w:val="002A09FB"/>
    <w:rsid w:val="002A22F0"/>
    <w:rsid w:val="002A4F15"/>
    <w:rsid w:val="002B2739"/>
    <w:rsid w:val="002B4963"/>
    <w:rsid w:val="002B75BE"/>
    <w:rsid w:val="002C70F7"/>
    <w:rsid w:val="002D4249"/>
    <w:rsid w:val="00312F08"/>
    <w:rsid w:val="00314A42"/>
    <w:rsid w:val="003161B4"/>
    <w:rsid w:val="00325DF2"/>
    <w:rsid w:val="00326A78"/>
    <w:rsid w:val="00345D84"/>
    <w:rsid w:val="00354D5B"/>
    <w:rsid w:val="003607A7"/>
    <w:rsid w:val="00360CAC"/>
    <w:rsid w:val="00361C39"/>
    <w:rsid w:val="00362D83"/>
    <w:rsid w:val="00371610"/>
    <w:rsid w:val="0037290A"/>
    <w:rsid w:val="00375E8D"/>
    <w:rsid w:val="00382C7C"/>
    <w:rsid w:val="003B6729"/>
    <w:rsid w:val="003D3CA1"/>
    <w:rsid w:val="0040643D"/>
    <w:rsid w:val="00420B25"/>
    <w:rsid w:val="00426BEC"/>
    <w:rsid w:val="00461C9B"/>
    <w:rsid w:val="0046332A"/>
    <w:rsid w:val="004703CD"/>
    <w:rsid w:val="00496E78"/>
    <w:rsid w:val="004A3132"/>
    <w:rsid w:val="00510FF7"/>
    <w:rsid w:val="00511431"/>
    <w:rsid w:val="00523E28"/>
    <w:rsid w:val="00531D29"/>
    <w:rsid w:val="00535A7E"/>
    <w:rsid w:val="00537966"/>
    <w:rsid w:val="0054218C"/>
    <w:rsid w:val="005534BA"/>
    <w:rsid w:val="00555C96"/>
    <w:rsid w:val="005714F9"/>
    <w:rsid w:val="0057355E"/>
    <w:rsid w:val="00574831"/>
    <w:rsid w:val="005828A1"/>
    <w:rsid w:val="00591944"/>
    <w:rsid w:val="005950AB"/>
    <w:rsid w:val="005B0362"/>
    <w:rsid w:val="005B1562"/>
    <w:rsid w:val="005C2909"/>
    <w:rsid w:val="005C7B4B"/>
    <w:rsid w:val="005E7FFB"/>
    <w:rsid w:val="005F3337"/>
    <w:rsid w:val="00607735"/>
    <w:rsid w:val="00626F74"/>
    <w:rsid w:val="0063011F"/>
    <w:rsid w:val="00630B96"/>
    <w:rsid w:val="006375EE"/>
    <w:rsid w:val="00640BD2"/>
    <w:rsid w:val="00660B27"/>
    <w:rsid w:val="006A5F79"/>
    <w:rsid w:val="006B03D0"/>
    <w:rsid w:val="006B170E"/>
    <w:rsid w:val="006C158C"/>
    <w:rsid w:val="006E1324"/>
    <w:rsid w:val="006E4113"/>
    <w:rsid w:val="006F590F"/>
    <w:rsid w:val="00712B5A"/>
    <w:rsid w:val="00736621"/>
    <w:rsid w:val="00736CFA"/>
    <w:rsid w:val="00742992"/>
    <w:rsid w:val="007429D5"/>
    <w:rsid w:val="00745DF6"/>
    <w:rsid w:val="007558D5"/>
    <w:rsid w:val="00761FBC"/>
    <w:rsid w:val="007758B8"/>
    <w:rsid w:val="00790D41"/>
    <w:rsid w:val="007A197E"/>
    <w:rsid w:val="007A6A75"/>
    <w:rsid w:val="007A6C84"/>
    <w:rsid w:val="007B6BCD"/>
    <w:rsid w:val="007E7EE0"/>
    <w:rsid w:val="00813462"/>
    <w:rsid w:val="00820FFE"/>
    <w:rsid w:val="008317E4"/>
    <w:rsid w:val="0084522B"/>
    <w:rsid w:val="00854441"/>
    <w:rsid w:val="00854A44"/>
    <w:rsid w:val="0085666C"/>
    <w:rsid w:val="00860697"/>
    <w:rsid w:val="00872841"/>
    <w:rsid w:val="00884A1C"/>
    <w:rsid w:val="0089264D"/>
    <w:rsid w:val="008945A9"/>
    <w:rsid w:val="00896A0D"/>
    <w:rsid w:val="00897E04"/>
    <w:rsid w:val="008A6FCC"/>
    <w:rsid w:val="008B0B67"/>
    <w:rsid w:val="008B57EA"/>
    <w:rsid w:val="008C0043"/>
    <w:rsid w:val="008C0A9C"/>
    <w:rsid w:val="008D4A7E"/>
    <w:rsid w:val="008D5F00"/>
    <w:rsid w:val="008F0772"/>
    <w:rsid w:val="00925788"/>
    <w:rsid w:val="00926E71"/>
    <w:rsid w:val="00940D40"/>
    <w:rsid w:val="0094414D"/>
    <w:rsid w:val="00946C80"/>
    <w:rsid w:val="00946ED9"/>
    <w:rsid w:val="00956782"/>
    <w:rsid w:val="00960896"/>
    <w:rsid w:val="0096482B"/>
    <w:rsid w:val="00972532"/>
    <w:rsid w:val="00986209"/>
    <w:rsid w:val="009902BB"/>
    <w:rsid w:val="00990F9F"/>
    <w:rsid w:val="0099364B"/>
    <w:rsid w:val="00993929"/>
    <w:rsid w:val="009B0129"/>
    <w:rsid w:val="009B3C28"/>
    <w:rsid w:val="009B4CC1"/>
    <w:rsid w:val="009B518F"/>
    <w:rsid w:val="009C1C32"/>
    <w:rsid w:val="009C30C5"/>
    <w:rsid w:val="009D0372"/>
    <w:rsid w:val="009E1267"/>
    <w:rsid w:val="009F0469"/>
    <w:rsid w:val="009F09AC"/>
    <w:rsid w:val="009F1B50"/>
    <w:rsid w:val="00A0356F"/>
    <w:rsid w:val="00A35541"/>
    <w:rsid w:val="00A45DDD"/>
    <w:rsid w:val="00A56F8F"/>
    <w:rsid w:val="00A60A0F"/>
    <w:rsid w:val="00A70C14"/>
    <w:rsid w:val="00A72156"/>
    <w:rsid w:val="00A8046C"/>
    <w:rsid w:val="00A86B3F"/>
    <w:rsid w:val="00A92C3C"/>
    <w:rsid w:val="00A95ABD"/>
    <w:rsid w:val="00AA2B25"/>
    <w:rsid w:val="00AB2FBF"/>
    <w:rsid w:val="00AC13E9"/>
    <w:rsid w:val="00AD6DA1"/>
    <w:rsid w:val="00AE05DE"/>
    <w:rsid w:val="00AE206E"/>
    <w:rsid w:val="00AE207F"/>
    <w:rsid w:val="00AE53BC"/>
    <w:rsid w:val="00AF5AC6"/>
    <w:rsid w:val="00B06F97"/>
    <w:rsid w:val="00B07B88"/>
    <w:rsid w:val="00B10B43"/>
    <w:rsid w:val="00B12B16"/>
    <w:rsid w:val="00B15B47"/>
    <w:rsid w:val="00B406A1"/>
    <w:rsid w:val="00B42247"/>
    <w:rsid w:val="00B47523"/>
    <w:rsid w:val="00B54A8B"/>
    <w:rsid w:val="00B60C31"/>
    <w:rsid w:val="00B62632"/>
    <w:rsid w:val="00B77811"/>
    <w:rsid w:val="00B8015B"/>
    <w:rsid w:val="00B814B9"/>
    <w:rsid w:val="00B85553"/>
    <w:rsid w:val="00BB02DB"/>
    <w:rsid w:val="00BB097D"/>
    <w:rsid w:val="00BC0758"/>
    <w:rsid w:val="00BF18D5"/>
    <w:rsid w:val="00BF5D8D"/>
    <w:rsid w:val="00C070B2"/>
    <w:rsid w:val="00C21A76"/>
    <w:rsid w:val="00C31135"/>
    <w:rsid w:val="00C364B0"/>
    <w:rsid w:val="00C5632F"/>
    <w:rsid w:val="00C65882"/>
    <w:rsid w:val="00C65E5F"/>
    <w:rsid w:val="00C705D7"/>
    <w:rsid w:val="00C9153E"/>
    <w:rsid w:val="00C94D61"/>
    <w:rsid w:val="00C95936"/>
    <w:rsid w:val="00CB58C4"/>
    <w:rsid w:val="00CC181E"/>
    <w:rsid w:val="00CC3F5B"/>
    <w:rsid w:val="00CD2C2F"/>
    <w:rsid w:val="00CD5850"/>
    <w:rsid w:val="00CE58A9"/>
    <w:rsid w:val="00D0243A"/>
    <w:rsid w:val="00D02E18"/>
    <w:rsid w:val="00D05867"/>
    <w:rsid w:val="00D14FE8"/>
    <w:rsid w:val="00D17BD7"/>
    <w:rsid w:val="00D25686"/>
    <w:rsid w:val="00D47827"/>
    <w:rsid w:val="00D51B57"/>
    <w:rsid w:val="00D53872"/>
    <w:rsid w:val="00D54DF2"/>
    <w:rsid w:val="00D61A6D"/>
    <w:rsid w:val="00D62644"/>
    <w:rsid w:val="00D67545"/>
    <w:rsid w:val="00D740C9"/>
    <w:rsid w:val="00D935F6"/>
    <w:rsid w:val="00D9751F"/>
    <w:rsid w:val="00DC12C0"/>
    <w:rsid w:val="00DD0344"/>
    <w:rsid w:val="00DE643E"/>
    <w:rsid w:val="00DF7C00"/>
    <w:rsid w:val="00E02EAD"/>
    <w:rsid w:val="00E03755"/>
    <w:rsid w:val="00E04A7A"/>
    <w:rsid w:val="00E10BA2"/>
    <w:rsid w:val="00E41E97"/>
    <w:rsid w:val="00E44723"/>
    <w:rsid w:val="00E47FAD"/>
    <w:rsid w:val="00E62761"/>
    <w:rsid w:val="00E6393B"/>
    <w:rsid w:val="00E76615"/>
    <w:rsid w:val="00E82202"/>
    <w:rsid w:val="00E8616F"/>
    <w:rsid w:val="00E909C4"/>
    <w:rsid w:val="00E91FF1"/>
    <w:rsid w:val="00EC6CC6"/>
    <w:rsid w:val="00ED0A23"/>
    <w:rsid w:val="00ED45E2"/>
    <w:rsid w:val="00EE274D"/>
    <w:rsid w:val="00EF3146"/>
    <w:rsid w:val="00F06D1A"/>
    <w:rsid w:val="00F218E3"/>
    <w:rsid w:val="00F454CF"/>
    <w:rsid w:val="00F77235"/>
    <w:rsid w:val="00F923FD"/>
    <w:rsid w:val="00F92658"/>
    <w:rsid w:val="00F94629"/>
    <w:rsid w:val="00F95786"/>
    <w:rsid w:val="00F96E58"/>
    <w:rsid w:val="00FB656A"/>
    <w:rsid w:val="00FC6EFC"/>
    <w:rsid w:val="00FE4DCE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9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4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479DD"/>
    <w:pPr>
      <w:spacing w:after="200" w:line="276" w:lineRule="auto"/>
    </w:pPr>
    <w:rPr>
      <w:rFonts w:eastAsia="Calibri"/>
      <w:lang w:val="en-US" w:eastAsia="en-US"/>
    </w:rPr>
  </w:style>
  <w:style w:type="paragraph" w:styleId="a5">
    <w:name w:val="List Paragraph"/>
    <w:basedOn w:val="a"/>
    <w:uiPriority w:val="34"/>
    <w:qFormat/>
    <w:rsid w:val="002479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Style7">
    <w:name w:val="Style7"/>
    <w:basedOn w:val="a"/>
    <w:rsid w:val="00813462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8">
    <w:name w:val="Font Style18"/>
    <w:basedOn w:val="a0"/>
    <w:rsid w:val="00813462"/>
    <w:rPr>
      <w:rFonts w:ascii="Times New Roman" w:hAnsi="Times New Roman" w:cs="Times New Roman" w:hint="default"/>
      <w:sz w:val="22"/>
      <w:szCs w:val="22"/>
    </w:rPr>
  </w:style>
  <w:style w:type="paragraph" w:styleId="a6">
    <w:name w:val="List"/>
    <w:basedOn w:val="a"/>
    <w:uiPriority w:val="99"/>
    <w:unhideWhenUsed/>
    <w:rsid w:val="00B07B88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ък на абзаци1"/>
    <w:basedOn w:val="a"/>
    <w:uiPriority w:val="34"/>
    <w:qFormat/>
    <w:rsid w:val="00B07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12</cp:revision>
  <dcterms:created xsi:type="dcterms:W3CDTF">2017-04-05T11:29:00Z</dcterms:created>
  <dcterms:modified xsi:type="dcterms:W3CDTF">2020-03-06T13:51:00Z</dcterms:modified>
</cp:coreProperties>
</file>